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0E6A" w:rsidRPr="00110E6A" w:rsidRDefault="00110E6A" w:rsidP="00110E6A">
      <w:pPr>
        <w:pStyle w:val="SuggestionsExercices"/>
      </w:pPr>
      <w:bookmarkStart w:id="0" w:name="_GoBack"/>
      <w:bookmarkEnd w:id="0"/>
      <w:r w:rsidRPr="00110E6A">
        <w:t>SUGGESTIONS D’EXERCICES</w:t>
      </w:r>
    </w:p>
    <w:p w:rsidR="00110E6A" w:rsidRPr="002C0137" w:rsidRDefault="00110E6A" w:rsidP="00110E6A">
      <w:pPr>
        <w:pStyle w:val="Titre1"/>
      </w:pPr>
      <w:r w:rsidRPr="00110E6A">
        <w:t xml:space="preserve">Observation d’un moment de partage </w:t>
      </w:r>
      <w:r>
        <w:br/>
      </w:r>
      <w:r w:rsidRPr="00110E6A">
        <w:t>de câlins</w:t>
      </w:r>
    </w:p>
    <w:p w:rsidR="00110E6A" w:rsidRPr="00110E6A" w:rsidRDefault="00110E6A" w:rsidP="00110E6A">
      <w:pPr>
        <w:jc w:val="center"/>
        <w:rPr>
          <w:bCs/>
          <w:iCs/>
        </w:rPr>
      </w:pPr>
      <w:r w:rsidRPr="003503C9">
        <w:rPr>
          <w:bCs/>
          <w:iCs/>
          <w:noProof/>
          <w:lang w:val="en-US"/>
        </w:rPr>
        <w:drawing>
          <wp:inline distT="0" distB="0" distL="0" distR="0" wp14:anchorId="301CABF2" wp14:editId="56FD2380">
            <wp:extent cx="2498608" cy="1405467"/>
            <wp:effectExtent l="63500" t="63500" r="67310" b="67945"/>
            <wp:docPr id="5" name="Image 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1">
                      <a:hlinkClick r:id="rId11"/>
                    </pic:cNvPr>
                    <pic:cNvPicPr/>
                  </pic:nvPicPr>
                  <pic:blipFill>
                    <a:blip r:embed="rId12"/>
                    <a:stretch>
                      <a:fillRect/>
                    </a:stretch>
                  </pic:blipFill>
                  <pic:spPr>
                    <a:xfrm>
                      <a:off x="0" y="0"/>
                      <a:ext cx="2498608" cy="1405467"/>
                    </a:xfrm>
                    <a:prstGeom prst="rect">
                      <a:avLst/>
                    </a:prstGeom>
                    <a:ln w="57150">
                      <a:solidFill>
                        <a:schemeClr val="bg1">
                          <a:lumMod val="95000"/>
                        </a:schemeClr>
                      </a:solidFill>
                    </a:ln>
                  </pic:spPr>
                </pic:pic>
              </a:graphicData>
            </a:graphic>
          </wp:inline>
        </w:drawing>
      </w:r>
      <w:r>
        <w:rPr>
          <w:noProof/>
          <w:lang w:val="en-US"/>
        </w:rPr>
        <mc:AlternateContent>
          <mc:Choice Requires="wpg">
            <w:drawing>
              <wp:anchor distT="0" distB="0" distL="114300" distR="114300" simplePos="0" relativeHeight="251659264" behindDoc="0" locked="0" layoutInCell="1" allowOverlap="1" wp14:anchorId="4847D55E" wp14:editId="06D15842">
                <wp:simplePos x="0" y="0"/>
                <wp:positionH relativeFrom="column">
                  <wp:posOffset>2543598</wp:posOffset>
                </wp:positionH>
                <wp:positionV relativeFrom="paragraph">
                  <wp:posOffset>647065</wp:posOffset>
                </wp:positionV>
                <wp:extent cx="499110" cy="363855"/>
                <wp:effectExtent l="0" t="0" r="8890" b="17145"/>
                <wp:wrapNone/>
                <wp:docPr id="2" name="Grouper 2">
                  <a:hlinkClick xmlns:a="http://schemas.openxmlformats.org/drawingml/2006/main" r:id="rId11"/>
                </wp:docPr>
                <wp:cNvGraphicFramePr/>
                <a:graphic xmlns:a="http://schemas.openxmlformats.org/drawingml/2006/main">
                  <a:graphicData uri="http://schemas.microsoft.com/office/word/2010/wordprocessingGroup">
                    <wpg:wgp>
                      <wpg:cNvGrpSpPr/>
                      <wpg:grpSpPr>
                        <a:xfrm>
                          <a:off x="0" y="0"/>
                          <a:ext cx="499110" cy="363855"/>
                          <a:chOff x="0" y="0"/>
                          <a:chExt cx="499110" cy="363855"/>
                        </a:xfrm>
                      </wpg:grpSpPr>
                      <wps:wsp>
                        <wps:cNvPr id="3" name="Rectangle à coins arrondis 3"/>
                        <wps:cNvSpPr/>
                        <wps:spPr>
                          <a:xfrm>
                            <a:off x="0" y="0"/>
                            <a:ext cx="499110" cy="363855"/>
                          </a:xfrm>
                          <a:prstGeom prst="roundRect">
                            <a:avLst/>
                          </a:prstGeom>
                          <a:solidFill>
                            <a:schemeClr val="tx1">
                              <a:alpha val="25000"/>
                            </a:schemeClr>
                          </a:solidFill>
                          <a:ln>
                            <a:solidFill>
                              <a:schemeClr val="tx1">
                                <a:alpha val="5000"/>
                              </a:schemeClr>
                            </a:solid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Triangle isocèle 4"/>
                        <wps:cNvSpPr/>
                        <wps:spPr>
                          <a:xfrm rot="5400000">
                            <a:off x="138430" y="86995"/>
                            <a:ext cx="233680" cy="186690"/>
                          </a:xfrm>
                          <a:prstGeom prst="triangle">
                            <a:avLst/>
                          </a:prstGeom>
                          <a:solidFill>
                            <a:schemeClr val="bg1">
                              <a:alpha val="55000"/>
                            </a:schemeClr>
                          </a:solid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545BF96" id="Grouper 2" o:spid="_x0000_s1026" href="http://cpe-pn.ccdmd.qc.ca/fiche/pouvoir-des-calins" style="position:absolute;margin-left:200.3pt;margin-top:50.95pt;width:39.3pt;height:28.65pt;z-index:251659264" coordsize="499110,36385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" o:button="t">
                <v:roundrect id="Rectangle à coins arrondis 3" o:spid="_x0000_s1027" style="position:absolute;width:499110;height:363855;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" fillcolor="black [3213]" strokecolor="black [3213]" strokeweight=".5pt">
                  <v:fill opacity="16448f"/>
                  <v:stroke opacity="3341f" joinstyle="miter"/>
                </v:round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isocèle 4" o:spid="_x0000_s1028" type="#_x0000_t5" style="position:absolute;left:138430;top:86995;width:233680;height:186690;rotation:9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" fillcolor="white [3212]" stroked="f" strokeweight=".5pt">
                  <v:fill opacity="35980f"/>
                </v:shape>
              </v:group>
            </w:pict>
          </mc:Fallback>
        </mc:AlternateContent>
      </w:r>
    </w:p>
    <w:p w:rsidR="00110E6A" w:rsidRPr="00A45700" w:rsidRDefault="00110E6A" w:rsidP="00110E6A">
      <w:pPr>
        <w:jc w:val="center"/>
        <w:rPr>
          <w:b/>
          <w:bCs/>
          <w:i/>
          <w:iCs/>
        </w:rPr>
      </w:pPr>
      <w:r w:rsidRPr="00546F8F">
        <w:rPr>
          <w:b/>
        </w:rPr>
        <w:t>Vidéo</w:t>
      </w:r>
      <w:r>
        <w:rPr>
          <w:b/>
        </w:rPr>
        <w:t xml:space="preserve"> : </w:t>
      </w:r>
      <w:hyperlink r:id="rId13" w:history="1">
        <w:r w:rsidRPr="00766809">
          <w:rPr>
            <w:rStyle w:val="Lienhypertexte"/>
            <w:bCs/>
          </w:rPr>
          <w:t>Pouvoir des câlins</w:t>
        </w:r>
      </w:hyperlink>
    </w:p>
    <w:p w:rsidR="00110E6A" w:rsidRDefault="00110E6A" w:rsidP="00110E6A">
      <w:pPr>
        <w:pStyle w:val="Titre2"/>
      </w:pPr>
      <w:r w:rsidRPr="06694579">
        <w:t xml:space="preserve">Objectifs </w:t>
      </w:r>
    </w:p>
    <w:p w:rsidR="00110E6A" w:rsidRDefault="00110E6A" w:rsidP="00110E6A">
      <w:pPr>
        <w:pStyle w:val="Paragraphedeliste"/>
      </w:pPr>
      <w:r>
        <w:t>Analyser la profession.</w:t>
      </w:r>
    </w:p>
    <w:p w:rsidR="00110E6A" w:rsidRDefault="00110E6A" w:rsidP="00110E6A">
      <w:pPr>
        <w:pStyle w:val="Paragraphedeliste"/>
      </w:pPr>
      <w:r>
        <w:t>Établir une relation positive avec l’enfant.</w:t>
      </w:r>
    </w:p>
    <w:p w:rsidR="00110E6A" w:rsidRDefault="00110E6A" w:rsidP="00110E6A">
      <w:pPr>
        <w:pStyle w:val="Paragraphedeliste"/>
      </w:pPr>
      <w:r>
        <w:t>Établir une relation de confiance avec la famille de l’enfant.</w:t>
      </w:r>
    </w:p>
    <w:p w:rsidR="00110E6A" w:rsidRDefault="00110E6A" w:rsidP="00110E6A">
      <w:pPr>
        <w:pStyle w:val="Paragraphedeliste"/>
      </w:pPr>
      <w:r>
        <w:t>Intervenir auprès d’enfants présentant des défis particuliers.</w:t>
      </w:r>
    </w:p>
    <w:p w:rsidR="00110E6A" w:rsidRPr="00DC6BF8" w:rsidRDefault="00110E6A" w:rsidP="00110E6A">
      <w:pPr>
        <w:pStyle w:val="Paragraphedeliste"/>
      </w:pPr>
      <w:r>
        <w:t>Évaluer la qualité éducative.</w:t>
      </w:r>
    </w:p>
    <w:p w:rsidR="00110E6A" w:rsidRDefault="00110E6A" w:rsidP="00110E6A">
      <w:pPr>
        <w:pStyle w:val="Titre2"/>
      </w:pPr>
      <w:r>
        <w:t xml:space="preserve">Déroulement </w:t>
      </w:r>
    </w:p>
    <w:p w:rsidR="00110E6A" w:rsidRDefault="00110E6A" w:rsidP="00110E6A">
      <w:r>
        <w:t>Durée</w:t>
      </w:r>
      <w:r w:rsidRPr="000F7CEA">
        <w:t xml:space="preserve"> approximative</w:t>
      </w:r>
      <w:r>
        <w:t> : 3 h</w:t>
      </w:r>
    </w:p>
    <w:p w:rsidR="00110E6A" w:rsidRDefault="00110E6A">
      <w:pPr>
        <w:rPr>
          <w:b/>
        </w:rPr>
      </w:pPr>
      <w:r>
        <w:br w:type="page"/>
      </w:r>
    </w:p>
    <w:p w:rsidR="00110E6A" w:rsidRDefault="00110E6A" w:rsidP="00110E6A">
      <w:pPr>
        <w:pStyle w:val="TAPE"/>
      </w:pPr>
      <w:r>
        <w:lastRenderedPageBreak/>
        <w:t>ÉTAPE 1 (préalable)</w:t>
      </w:r>
    </w:p>
    <w:p w:rsidR="00110E6A" w:rsidRDefault="00110E6A" w:rsidP="00110E6A">
      <w:pPr>
        <w:pStyle w:val="11"/>
      </w:pPr>
      <w:r>
        <w:t xml:space="preserve">Une semaine avant le cours, effectuer une recherche dans votre milieu de travail ou sur Internet afin de trouver une politique d’inclusion ou d’intégration des enfants ayant un ou des besoins particuliers. </w:t>
      </w:r>
    </w:p>
    <w:p w:rsidR="00110E6A" w:rsidRDefault="00110E6A" w:rsidP="00110E6A">
      <w:pPr>
        <w:pStyle w:val="11"/>
      </w:pPr>
      <w:r>
        <w:t>Faire une première lecture de ce document.</w:t>
      </w:r>
    </w:p>
    <w:p w:rsidR="00110E6A" w:rsidRDefault="00110E6A" w:rsidP="00110E6A">
      <w:pPr>
        <w:pStyle w:val="11"/>
      </w:pPr>
      <w:r>
        <w:t>Au prochain cours, apporter cette politique en classe.</w:t>
      </w:r>
    </w:p>
    <w:p w:rsidR="00110E6A" w:rsidRDefault="00110E6A" w:rsidP="00110E6A">
      <w:pPr>
        <w:pStyle w:val="TAPE"/>
      </w:pPr>
      <w:r>
        <w:t>ÉTAPE 2</w:t>
      </w:r>
    </w:p>
    <w:p w:rsidR="00110E6A" w:rsidRDefault="00110E6A" w:rsidP="00110E6A">
      <w:pPr>
        <w:pStyle w:val="21"/>
      </w:pPr>
      <w:r>
        <w:t>Visionner l’extrait vidéo en grand groupe ou individuellement.</w:t>
      </w:r>
    </w:p>
    <w:p w:rsidR="00110E6A" w:rsidRDefault="00110E6A" w:rsidP="00110E6A">
      <w:pPr>
        <w:pStyle w:val="TAPE"/>
      </w:pPr>
      <w:r>
        <w:t xml:space="preserve">ÉTAPE 3 </w:t>
      </w:r>
    </w:p>
    <w:p w:rsidR="00110E6A" w:rsidRDefault="00110E6A" w:rsidP="00110E6A">
      <w:pPr>
        <w:pStyle w:val="31"/>
      </w:pPr>
      <w:r>
        <w:t xml:space="preserve">En équipes de deux ou trois, présenter aux autres les éléments clés de la politique et leur faire part de vos interrogations. </w:t>
      </w:r>
    </w:p>
    <w:p w:rsidR="00110E6A" w:rsidRDefault="00110E6A" w:rsidP="00110E6A">
      <w:pPr>
        <w:pStyle w:val="31"/>
      </w:pPr>
      <w:r>
        <w:t>Remplir le tableau de compilation en répondant aux questions suivantes :</w:t>
      </w:r>
    </w:p>
    <w:p w:rsidR="00110E6A" w:rsidRDefault="00110E6A" w:rsidP="00110E6A">
      <w:pPr>
        <w:pStyle w:val="ListParagraphNIV2"/>
        <w:spacing w:after="240"/>
        <w:ind w:left="714" w:hanging="357"/>
      </w:pPr>
      <w:r>
        <w:t>En lien avec ce que vous voyez dans cet extrait vidéo et la politique que vous avez choisi d’apporter en classe, relevez les éléments qui respectent le principe d’inclusion éducative afin d’accueillir positivement les enfants ayant un ou des besoins particuliers.</w:t>
      </w:r>
    </w:p>
    <w:tbl>
      <w:tblPr>
        <w:tblStyle w:val="Grilledutableau"/>
        <w:tblW w:w="0" w:type="auto"/>
        <w:tblBorders>
          <w:top w:val="single" w:sz="4" w:space="0" w:color="019166"/>
          <w:left w:val="none" w:sz="0" w:space="0" w:color="auto"/>
          <w:bottom w:val="single" w:sz="4" w:space="0" w:color="019166"/>
          <w:right w:val="none" w:sz="0" w:space="0" w:color="auto"/>
          <w:insideH w:val="single" w:sz="4" w:space="0" w:color="019166"/>
          <w:insideV w:val="none" w:sz="0" w:space="0" w:color="auto"/>
        </w:tblBorders>
        <w:tblCellMar>
          <w:top w:w="142" w:type="dxa"/>
          <w:left w:w="142" w:type="dxa"/>
          <w:bottom w:w="142" w:type="dxa"/>
          <w:right w:w="142" w:type="dxa"/>
        </w:tblCellMar>
        <w:tblLook w:val="04A0" w:firstRow="1" w:lastRow="0" w:firstColumn="1" w:lastColumn="0" w:noHBand="0" w:noVBand="1"/>
      </w:tblPr>
      <w:tblGrid>
        <w:gridCol w:w="8636"/>
      </w:tblGrid>
      <w:tr w:rsidR="00110E6A" w:rsidTr="00110E6A">
        <w:tc>
          <w:tcPr>
            <w:tcW w:w="8636" w:type="dxa"/>
            <w:shd w:val="clear" w:color="auto" w:fill="D8EBED"/>
          </w:tcPr>
          <w:p w:rsidR="00110E6A" w:rsidRPr="00110E6A" w:rsidRDefault="00110E6A" w:rsidP="00110E6A">
            <w:pPr>
              <w:pStyle w:val="Paragraphedeliste"/>
              <w:numPr>
                <w:ilvl w:val="0"/>
                <w:numId w:val="22"/>
              </w:numPr>
              <w:spacing w:after="0"/>
              <w:rPr>
                <w:b/>
              </w:rPr>
            </w:pPr>
            <w:r w:rsidRPr="00110E6A">
              <w:rPr>
                <w:b/>
              </w:rPr>
              <w:t>Quels sont les éléments de l’extrait vidéo et de la politique retenue qui favorisent l’inclusion des enfants ayant un ou des besoins particuliers?</w:t>
            </w:r>
          </w:p>
        </w:tc>
      </w:tr>
      <w:tr w:rsidR="00110E6A" w:rsidTr="00110E6A">
        <w:tc>
          <w:tcPr>
            <w:tcW w:w="8636" w:type="dxa"/>
          </w:tcPr>
          <w:p w:rsidR="00110E6A" w:rsidRDefault="00110E6A" w:rsidP="003F3582"/>
        </w:tc>
      </w:tr>
      <w:tr w:rsidR="00110E6A" w:rsidTr="00110E6A">
        <w:tc>
          <w:tcPr>
            <w:tcW w:w="8636" w:type="dxa"/>
          </w:tcPr>
          <w:p w:rsidR="00110E6A" w:rsidRDefault="00110E6A" w:rsidP="003F3582"/>
        </w:tc>
      </w:tr>
      <w:tr w:rsidR="00110E6A" w:rsidTr="00110E6A">
        <w:tc>
          <w:tcPr>
            <w:tcW w:w="8636" w:type="dxa"/>
          </w:tcPr>
          <w:p w:rsidR="00110E6A" w:rsidRDefault="00110E6A" w:rsidP="003F3582"/>
        </w:tc>
      </w:tr>
      <w:tr w:rsidR="00110E6A" w:rsidTr="00110E6A">
        <w:tc>
          <w:tcPr>
            <w:tcW w:w="8636" w:type="dxa"/>
          </w:tcPr>
          <w:p w:rsidR="00110E6A" w:rsidRDefault="00110E6A" w:rsidP="003F3582"/>
        </w:tc>
      </w:tr>
      <w:tr w:rsidR="00110E6A" w:rsidTr="00110E6A">
        <w:tc>
          <w:tcPr>
            <w:tcW w:w="8636" w:type="dxa"/>
          </w:tcPr>
          <w:p w:rsidR="00110E6A" w:rsidRDefault="00110E6A" w:rsidP="003F3582"/>
        </w:tc>
      </w:tr>
      <w:tr w:rsidR="00110E6A" w:rsidTr="00110E6A">
        <w:tc>
          <w:tcPr>
            <w:tcW w:w="8636" w:type="dxa"/>
          </w:tcPr>
          <w:p w:rsidR="00110E6A" w:rsidRDefault="00110E6A" w:rsidP="003F3582"/>
        </w:tc>
      </w:tr>
      <w:tr w:rsidR="00110E6A" w:rsidTr="00110E6A">
        <w:tc>
          <w:tcPr>
            <w:tcW w:w="8636" w:type="dxa"/>
          </w:tcPr>
          <w:p w:rsidR="00110E6A" w:rsidRDefault="00110E6A" w:rsidP="003F3582"/>
        </w:tc>
      </w:tr>
      <w:tr w:rsidR="00110E6A" w:rsidTr="00110E6A">
        <w:tc>
          <w:tcPr>
            <w:tcW w:w="8636" w:type="dxa"/>
            <w:tcBorders>
              <w:bottom w:val="single" w:sz="4" w:space="0" w:color="019166"/>
            </w:tcBorders>
          </w:tcPr>
          <w:p w:rsidR="00110E6A" w:rsidRDefault="00110E6A" w:rsidP="003F3582"/>
        </w:tc>
      </w:tr>
      <w:tr w:rsidR="00110E6A" w:rsidTr="00110E6A">
        <w:tc>
          <w:tcPr>
            <w:tcW w:w="8636" w:type="dxa"/>
            <w:shd w:val="clear" w:color="auto" w:fill="D8EBED"/>
          </w:tcPr>
          <w:p w:rsidR="00110E6A" w:rsidRPr="00110E6A" w:rsidRDefault="00110E6A" w:rsidP="00110E6A">
            <w:pPr>
              <w:pStyle w:val="Paragraphedeliste"/>
              <w:numPr>
                <w:ilvl w:val="0"/>
                <w:numId w:val="22"/>
              </w:numPr>
              <w:spacing w:after="0"/>
              <w:rPr>
                <w:b/>
              </w:rPr>
            </w:pPr>
            <w:r w:rsidRPr="00110E6A">
              <w:rPr>
                <w:b/>
              </w:rPr>
              <w:lastRenderedPageBreak/>
              <w:t>Quels sont les éléments qui pourraient être ajustés dans la politique afin de rendre l’inclusion beaucoup plus significative pour les enfants et leurs familles?</w:t>
            </w:r>
          </w:p>
        </w:tc>
      </w:tr>
      <w:tr w:rsidR="00110E6A" w:rsidTr="00110E6A">
        <w:tc>
          <w:tcPr>
            <w:tcW w:w="8636" w:type="dxa"/>
          </w:tcPr>
          <w:p w:rsidR="00110E6A" w:rsidRDefault="00110E6A" w:rsidP="003F3582"/>
        </w:tc>
      </w:tr>
      <w:tr w:rsidR="00110E6A" w:rsidTr="00110E6A">
        <w:tc>
          <w:tcPr>
            <w:tcW w:w="8636" w:type="dxa"/>
          </w:tcPr>
          <w:p w:rsidR="00110E6A" w:rsidRDefault="00110E6A" w:rsidP="003F3582"/>
        </w:tc>
      </w:tr>
      <w:tr w:rsidR="00110E6A" w:rsidTr="00110E6A">
        <w:tc>
          <w:tcPr>
            <w:tcW w:w="8636" w:type="dxa"/>
          </w:tcPr>
          <w:p w:rsidR="00110E6A" w:rsidRDefault="00110E6A" w:rsidP="003F3582"/>
        </w:tc>
      </w:tr>
      <w:tr w:rsidR="00110E6A" w:rsidTr="00110E6A">
        <w:tc>
          <w:tcPr>
            <w:tcW w:w="8636" w:type="dxa"/>
          </w:tcPr>
          <w:p w:rsidR="00110E6A" w:rsidRDefault="00110E6A" w:rsidP="003F3582"/>
        </w:tc>
      </w:tr>
      <w:tr w:rsidR="00110E6A" w:rsidTr="00110E6A">
        <w:tc>
          <w:tcPr>
            <w:tcW w:w="8636" w:type="dxa"/>
          </w:tcPr>
          <w:p w:rsidR="00110E6A" w:rsidRDefault="00110E6A" w:rsidP="003F3582"/>
        </w:tc>
      </w:tr>
      <w:tr w:rsidR="00110E6A" w:rsidTr="00110E6A">
        <w:tc>
          <w:tcPr>
            <w:tcW w:w="8636" w:type="dxa"/>
          </w:tcPr>
          <w:p w:rsidR="00110E6A" w:rsidRDefault="00110E6A" w:rsidP="003F3582"/>
        </w:tc>
      </w:tr>
    </w:tbl>
    <w:p w:rsidR="00110E6A" w:rsidRDefault="00110E6A" w:rsidP="00110E6A">
      <w:pPr>
        <w:pStyle w:val="TAPE"/>
      </w:pPr>
      <w:r>
        <w:t>ÉTAPE 4</w:t>
      </w:r>
    </w:p>
    <w:p w:rsidR="00110E6A" w:rsidRDefault="00110E6A" w:rsidP="00110E6A">
      <w:pPr>
        <w:pStyle w:val="41"/>
      </w:pPr>
      <w:r w:rsidRPr="00D40167">
        <w:t xml:space="preserve">De retour en </w:t>
      </w:r>
      <w:r>
        <w:t xml:space="preserve">classe, faire part de vos réponses au groupe </w:t>
      </w:r>
    </w:p>
    <w:p w:rsidR="00110E6A" w:rsidRDefault="00110E6A" w:rsidP="00110E6A">
      <w:pPr>
        <w:pStyle w:val="TAPE"/>
      </w:pPr>
      <w:r>
        <w:t>ÉTAPE 5</w:t>
      </w:r>
    </w:p>
    <w:p w:rsidR="00110E6A" w:rsidRDefault="00110E6A" w:rsidP="00110E6A">
      <w:pPr>
        <w:pStyle w:val="51"/>
      </w:pPr>
      <w:r>
        <w:t>En grand groupe</w:t>
      </w:r>
      <w:r w:rsidRPr="00D40167">
        <w:t xml:space="preserve">, </w:t>
      </w:r>
      <w:r>
        <w:t>conclure en répond</w:t>
      </w:r>
      <w:r w:rsidRPr="00D40167">
        <w:t xml:space="preserve">ant </w:t>
      </w:r>
      <w:r>
        <w:t>aux</w:t>
      </w:r>
      <w:r w:rsidRPr="00D40167">
        <w:t xml:space="preserve"> questions suivantes</w:t>
      </w:r>
      <w:r>
        <w:t> </w:t>
      </w:r>
      <w:r w:rsidRPr="00D40167">
        <w:t>:</w:t>
      </w:r>
    </w:p>
    <w:p w:rsidR="00110E6A" w:rsidRDefault="00110E6A" w:rsidP="00110E6A">
      <w:pPr>
        <w:pStyle w:val="ListParagraphNIV2"/>
      </w:pPr>
      <w:r>
        <w:t>Que retenez-vous de cet exercice?</w:t>
      </w:r>
    </w:p>
    <w:p w:rsidR="00110E6A" w:rsidRDefault="00110E6A" w:rsidP="00110E6A">
      <w:pPr>
        <w:pStyle w:val="ListParagraphNIV2"/>
      </w:pPr>
      <w:r>
        <w:t>Qu’avez-vous trouvé facile ou difficile à faire, et pourquoi?</w:t>
      </w:r>
    </w:p>
    <w:p w:rsidR="00110E6A" w:rsidRDefault="00110E6A" w:rsidP="00110E6A">
      <w:pPr>
        <w:pStyle w:val="ListParagraphNIV2"/>
      </w:pPr>
      <w:r>
        <w:t>Si vous étiez en réunion d’équipe et que vous deviez apporter des suggestions de modifications à votre politique d’inclusion des enfants ayant un ou des besoins particuliers, seriez-vous à l’aise de le faire? Pourquoi?</w:t>
      </w:r>
    </w:p>
    <w:p w:rsidR="00110E6A" w:rsidRDefault="00110E6A" w:rsidP="00110E6A">
      <w:pPr>
        <w:pStyle w:val="ListParagraphNIV2"/>
      </w:pPr>
      <w:r>
        <w:t>Quels sont les droits des enfants ayant un ou des besoins particuliers en service de garde éducatif à l’enfance (SGÉE) et quels sont les devoirs de ces derniers à l’égard du respect de ces droits?</w:t>
      </w:r>
    </w:p>
    <w:p w:rsidR="00110E6A" w:rsidRDefault="00110E6A" w:rsidP="00110E6A">
      <w:pPr>
        <w:pStyle w:val="Titre2"/>
      </w:pPr>
      <w:r>
        <w:t>idées d’exercices supplémentaires</w:t>
      </w:r>
    </w:p>
    <w:p w:rsidR="00110E6A" w:rsidRPr="00110E6A" w:rsidRDefault="00110E6A" w:rsidP="00110E6A">
      <w:pPr>
        <w:pStyle w:val="Paragraphedeliste"/>
        <w:ind w:left="714" w:hanging="357"/>
      </w:pPr>
      <w:r w:rsidRPr="00110E6A">
        <w:t>Noter les éléments de l’extrait vidéo qui démontrent que l’enfant est en recherche de contact et qu’il est ouvert aux relations avec les autres enfants ou les adultes.</w:t>
      </w:r>
    </w:p>
    <w:p w:rsidR="00110E6A" w:rsidRPr="00110E6A" w:rsidRDefault="00110E6A" w:rsidP="00110E6A">
      <w:pPr>
        <w:pStyle w:val="Paragraphedeliste"/>
        <w:ind w:left="714" w:hanging="357"/>
      </w:pPr>
      <w:r w:rsidRPr="00110E6A">
        <w:t>Rédiger un compte rendu anecdotique du moment vécu par le garçon qui reçoit les câlins. Vous devez tenir compte du fait que ce texte sera lu par les parents de ce garçon.</w:t>
      </w:r>
    </w:p>
    <w:p w:rsidR="00343C90" w:rsidRPr="00110E6A" w:rsidRDefault="00110E6A" w:rsidP="00110E6A">
      <w:pPr>
        <w:pStyle w:val="Paragraphedeliste"/>
        <w:ind w:left="714" w:hanging="357"/>
      </w:pPr>
      <w:r w:rsidRPr="00110E6A">
        <w:t>Faire un cercle de partage afin d’approfondir le sujet de l’inclusion et, surtout, de bien comprendre les différences entre l’intégration et l’inclusion.</w:t>
      </w:r>
    </w:p>
    <w:sectPr w:rsidR="00343C90" w:rsidRPr="00110E6A" w:rsidSect="00721DC1">
      <w:headerReference w:type="default" r:id="rId14"/>
      <w:footerReference w:type="even" r:id="rId15"/>
      <w:footerReference w:type="default" r:id="rId16"/>
      <w:headerReference w:type="first" r:id="rId17"/>
      <w:footerReference w:type="first" r:id="rId18"/>
      <w:type w:val="continuous"/>
      <w:pgSz w:w="12240" w:h="15840"/>
      <w:pgMar w:top="1440" w:right="1797" w:bottom="1985" w:left="1797" w:header="516" w:footer="6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2C86" w:rsidRDefault="00672C86" w:rsidP="00A81B79">
      <w:pPr>
        <w:spacing w:after="0" w:line="240" w:lineRule="auto"/>
      </w:pPr>
      <w:r>
        <w:separator/>
      </w:r>
    </w:p>
  </w:endnote>
  <w:endnote w:type="continuationSeparator" w:id="0">
    <w:p w:rsidR="00672C86" w:rsidRDefault="00672C86" w:rsidP="00A81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Headings)">
    <w:altName w:val="Calibri Light"/>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0F1" w:rsidRDefault="002330F1" w:rsidP="00446740">
    <w:pPr>
      <w:pStyle w:val="Pieddepage"/>
      <w:framePr w:wrap="none"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2330F1" w:rsidRDefault="002330F1" w:rsidP="00505E79">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5F3A" w:rsidRPr="00FF4260" w:rsidRDefault="00475F3A" w:rsidP="00446740">
    <w:pPr>
      <w:pStyle w:val="Pieddepage"/>
      <w:framePr w:wrap="none" w:vAnchor="text" w:hAnchor="margin" w:xAlign="center" w:y="1"/>
      <w:rPr>
        <w:rStyle w:val="Numrodepage"/>
        <w:sz w:val="18"/>
        <w:szCs w:val="18"/>
      </w:rPr>
    </w:pPr>
    <w:r w:rsidRPr="00FF4260">
      <w:rPr>
        <w:rStyle w:val="Numrodepage"/>
        <w:sz w:val="18"/>
        <w:szCs w:val="18"/>
      </w:rPr>
      <w:fldChar w:fldCharType="begin"/>
    </w:r>
    <w:r w:rsidRPr="00FF4260">
      <w:rPr>
        <w:rStyle w:val="Numrodepage"/>
        <w:sz w:val="18"/>
        <w:szCs w:val="18"/>
      </w:rPr>
      <w:instrText xml:space="preserve">PAGE  </w:instrText>
    </w:r>
    <w:r w:rsidRPr="00FF4260">
      <w:rPr>
        <w:rStyle w:val="Numrodepage"/>
        <w:sz w:val="18"/>
        <w:szCs w:val="18"/>
      </w:rPr>
      <w:fldChar w:fldCharType="separate"/>
    </w:r>
    <w:r>
      <w:rPr>
        <w:rStyle w:val="Numrodepage"/>
        <w:sz w:val="18"/>
        <w:szCs w:val="18"/>
      </w:rPr>
      <w:t>3</w:t>
    </w:r>
    <w:r w:rsidRPr="00FF4260">
      <w:rPr>
        <w:rStyle w:val="Numrodepage"/>
        <w:sz w:val="18"/>
        <w:szCs w:val="18"/>
      </w:rPr>
      <w:fldChar w:fldCharType="end"/>
    </w:r>
  </w:p>
  <w:p w:rsidR="002330F1" w:rsidRPr="00475F3A" w:rsidRDefault="00446740" w:rsidP="00144F2A">
    <w:pPr>
      <w:pStyle w:val="Pieddepage"/>
    </w:pPr>
    <w:r w:rsidRPr="00446740">
      <w:rPr>
        <w:noProof/>
      </w:rPr>
      <mc:AlternateContent>
        <mc:Choice Requires="wps">
          <w:drawing>
            <wp:anchor distT="0" distB="0" distL="114300" distR="114300" simplePos="0" relativeHeight="251672576" behindDoc="0" locked="0" layoutInCell="1" allowOverlap="1" wp14:anchorId="342CAFE0" wp14:editId="6CCB97AF">
              <wp:simplePos x="0" y="0"/>
              <wp:positionH relativeFrom="column">
                <wp:posOffset>3333115</wp:posOffset>
              </wp:positionH>
              <wp:positionV relativeFrom="paragraph">
                <wp:posOffset>3607</wp:posOffset>
              </wp:positionV>
              <wp:extent cx="2011680" cy="1828800"/>
              <wp:effectExtent l="0" t="0" r="7620" b="0"/>
              <wp:wrapNone/>
              <wp:docPr id="12" name="Text Box 12"/>
              <wp:cNvGraphicFramePr/>
              <a:graphic xmlns:a="http://schemas.openxmlformats.org/drawingml/2006/main">
                <a:graphicData uri="http://schemas.microsoft.com/office/word/2010/wordprocessingShape">
                  <wps:wsp>
                    <wps:cNvSpPr txBox="1"/>
                    <wps:spPr>
                      <a:xfrm>
                        <a:off x="0" y="0"/>
                        <a:ext cx="2011680" cy="1828800"/>
                      </a:xfrm>
                      <a:prstGeom prst="rect">
                        <a:avLst/>
                      </a:prstGeom>
                      <a:noFill/>
                      <a:ln w="6350">
                        <a:noFill/>
                      </a:ln>
                    </wps:spPr>
                    <wps:txbx>
                      <w:txbxContent>
                        <w:p w:rsidR="00446740" w:rsidRPr="00895056" w:rsidRDefault="00672C86" w:rsidP="00446740">
                          <w:pPr>
                            <w:pStyle w:val="Pieddepage"/>
                            <w:jc w:val="right"/>
                          </w:pPr>
                          <w:hyperlink r:id="rId1" w:history="1">
                            <w:r w:rsidR="00446740" w:rsidRPr="00692241">
                              <w:rPr>
                                <w:rStyle w:val="Lienhypertexte"/>
                                <w:sz w:val="16"/>
                                <w:szCs w:val="16"/>
                              </w:rPr>
                              <w:t>https://cpe-pn.ccdmd.qc.ca</w:t>
                            </w:r>
                          </w:hyperlink>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42CAFE0" id="_x0000_t202" coordsize="21600,21600" o:spt="202" path="m,l,21600r21600,l21600,xe">
              <v:stroke joinstyle="miter"/>
              <v:path gradientshapeok="t" o:connecttype="rect"/>
            </v:shapetype>
            <v:shape id="Text Box 12" o:spid="_x0000_s1026" type="#_x0000_t202" style="position:absolute;margin-left:262.45pt;margin-top:.3pt;width:158.4pt;height:2in;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" filled="f" stroked="f" strokeweight=".5pt">
              <v:textbox style="mso-fit-shape-to-text:t" inset="0,0,0,0">
                <w:txbxContent>
                  <w:p w:rsidR="00446740" w:rsidRPr="00895056" w:rsidRDefault="008420D1" w:rsidP="00446740">
                    <w:pPr>
                      <w:pStyle w:val="Footer"/>
                      <w:jc w:val="right"/>
                    </w:pPr>
                    <w:hyperlink r:id="rId2" w:history="1">
                      <w:r w:rsidR="00446740" w:rsidRPr="00692241">
                        <w:rPr>
                          <w:rStyle w:val="Hyperlink"/>
                          <w:sz w:val="16"/>
                          <w:szCs w:val="16"/>
                        </w:rPr>
                        <w:t>https://cpe-pn.ccdmd.qc.ca</w:t>
                      </w:r>
                    </w:hyperlink>
                  </w:p>
                </w:txbxContent>
              </v:textbox>
            </v:shape>
          </w:pict>
        </mc:Fallback>
      </mc:AlternateContent>
    </w:r>
    <w:r w:rsidR="00144F2A">
      <w:rPr>
        <w:noProof/>
        <w:lang w:val="en-US"/>
      </w:rPr>
      <w:drawing>
        <wp:anchor distT="0" distB="0" distL="114300" distR="114300" simplePos="0" relativeHeight="251669504" behindDoc="0" locked="0" layoutInCell="1" allowOverlap="1" wp14:anchorId="0F5CCFD8" wp14:editId="46855056">
          <wp:simplePos x="0" y="0"/>
          <wp:positionH relativeFrom="column">
            <wp:posOffset>0</wp:posOffset>
          </wp:positionH>
          <wp:positionV relativeFrom="paragraph">
            <wp:posOffset>-256972</wp:posOffset>
          </wp:positionV>
          <wp:extent cx="464185" cy="481965"/>
          <wp:effectExtent l="0" t="0" r="5715" b="635"/>
          <wp:wrapNone/>
          <wp:docPr id="10"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s de recherche d'images pour « ccdmd logo »"/>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464185" cy="4819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0F1" w:rsidRPr="00721DC1" w:rsidRDefault="00446740" w:rsidP="00721DC1">
    <w:pPr>
      <w:pStyle w:val="Pieddepage"/>
      <w:tabs>
        <w:tab w:val="clear" w:pos="9406"/>
        <w:tab w:val="right" w:pos="8647"/>
      </w:tabs>
    </w:pPr>
    <w:r>
      <w:rPr>
        <w:noProof/>
      </w:rPr>
      <mc:AlternateContent>
        <mc:Choice Requires="wps">
          <w:drawing>
            <wp:anchor distT="0" distB="0" distL="114300" distR="114300" simplePos="0" relativeHeight="251667456" behindDoc="0" locked="0" layoutInCell="1" allowOverlap="1" wp14:anchorId="0AC4CA13" wp14:editId="04364CC7">
              <wp:simplePos x="0" y="0"/>
              <wp:positionH relativeFrom="column">
                <wp:posOffset>3333602</wp:posOffset>
              </wp:positionH>
              <wp:positionV relativeFrom="paragraph">
                <wp:posOffset>34925</wp:posOffset>
              </wp:positionV>
              <wp:extent cx="2011680" cy="1828800"/>
              <wp:effectExtent l="0" t="0" r="7620" b="0"/>
              <wp:wrapNone/>
              <wp:docPr id="8" name="Text Box 8"/>
              <wp:cNvGraphicFramePr/>
              <a:graphic xmlns:a="http://schemas.openxmlformats.org/drawingml/2006/main">
                <a:graphicData uri="http://schemas.microsoft.com/office/word/2010/wordprocessingShape">
                  <wps:wsp>
                    <wps:cNvSpPr txBox="1"/>
                    <wps:spPr>
                      <a:xfrm>
                        <a:off x="0" y="0"/>
                        <a:ext cx="2011680" cy="1828800"/>
                      </a:xfrm>
                      <a:prstGeom prst="rect">
                        <a:avLst/>
                      </a:prstGeom>
                      <a:noFill/>
                      <a:ln w="6350">
                        <a:noFill/>
                      </a:ln>
                    </wps:spPr>
                    <wps:txbx>
                      <w:txbxContent>
                        <w:p w:rsidR="00895056" w:rsidRPr="00895056" w:rsidRDefault="00672C86" w:rsidP="00144F2A">
                          <w:pPr>
                            <w:pStyle w:val="Pieddepage"/>
                            <w:jc w:val="right"/>
                          </w:pPr>
                          <w:hyperlink r:id="rId1" w:history="1">
                            <w:r w:rsidR="00895056" w:rsidRPr="00692241">
                              <w:rPr>
                                <w:rStyle w:val="Lienhypertexte"/>
                                <w:sz w:val="16"/>
                                <w:szCs w:val="16"/>
                              </w:rPr>
                              <w:t>https://cpe-pn.ccdmd.qc.ca</w:t>
                            </w:r>
                          </w:hyperlink>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AC4CA13" id="_x0000_t202" coordsize="21600,21600" o:spt="202" path="m,l,21600r21600,l21600,xe">
              <v:stroke joinstyle="miter"/>
              <v:path gradientshapeok="t" o:connecttype="rect"/>
            </v:shapetype>
            <v:shape id="Text Box 8" o:spid="_x0000_s1027" type="#_x0000_t202" style="position:absolute;margin-left:262.5pt;margin-top:2.75pt;width:158.4pt;height:2in;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" filled="f" stroked="f" strokeweight=".5pt">
              <v:textbox style="mso-fit-shape-to-text:t" inset="0,0,0,0">
                <w:txbxContent>
                  <w:p w:rsidR="00895056" w:rsidRPr="00895056" w:rsidRDefault="008420D1" w:rsidP="00144F2A">
                    <w:pPr>
                      <w:pStyle w:val="Footer"/>
                      <w:jc w:val="right"/>
                    </w:pPr>
                    <w:hyperlink r:id="rId2" w:history="1">
                      <w:r w:rsidR="00895056" w:rsidRPr="00692241">
                        <w:rPr>
                          <w:rStyle w:val="Hyperlink"/>
                          <w:sz w:val="16"/>
                          <w:szCs w:val="16"/>
                        </w:rPr>
                        <w:t>https://cpe-pn.ccdmd.qc.ca</w:t>
                      </w:r>
                    </w:hyperlink>
                  </w:p>
                </w:txbxContent>
              </v:textbox>
            </v:shape>
          </w:pict>
        </mc:Fallback>
      </mc:AlternateContent>
    </w:r>
    <w:r w:rsidR="00144F2A">
      <w:rPr>
        <w:noProof/>
        <w:lang w:val="en-US"/>
      </w:rPr>
      <w:drawing>
        <wp:anchor distT="0" distB="0" distL="114300" distR="114300" simplePos="0" relativeHeight="251670528" behindDoc="0" locked="0" layoutInCell="1" allowOverlap="1" wp14:anchorId="23766815" wp14:editId="7E53D31F">
          <wp:simplePos x="0" y="0"/>
          <wp:positionH relativeFrom="column">
            <wp:posOffset>-3621</wp:posOffset>
          </wp:positionH>
          <wp:positionV relativeFrom="paragraph">
            <wp:posOffset>-354641</wp:posOffset>
          </wp:positionV>
          <wp:extent cx="1881061" cy="576263"/>
          <wp:effectExtent l="0" t="0" r="0" b="0"/>
          <wp:wrapNone/>
          <wp:docPr id="11"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s de recherche d'images pour « ccdmd logo »"/>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1881061" cy="576263"/>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2C86" w:rsidRDefault="00672C86" w:rsidP="00A81B79">
      <w:pPr>
        <w:spacing w:after="0" w:line="240" w:lineRule="auto"/>
      </w:pPr>
      <w:r>
        <w:separator/>
      </w:r>
    </w:p>
  </w:footnote>
  <w:footnote w:type="continuationSeparator" w:id="0">
    <w:p w:rsidR="00672C86" w:rsidRDefault="00672C86" w:rsidP="00A81B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0F1" w:rsidRDefault="002330F1" w:rsidP="007A6744">
    <w:pPr>
      <w:pStyle w:val="En-tte"/>
      <w:tabs>
        <w:tab w:val="clear" w:pos="4703"/>
        <w:tab w:val="clear" w:pos="9406"/>
        <w:tab w:val="left" w:pos="3332"/>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1DC1" w:rsidRPr="00475F3A" w:rsidRDefault="00721DC1" w:rsidP="00721DC1">
    <w:pPr>
      <w:pStyle w:val="En-tte"/>
      <w:tabs>
        <w:tab w:val="clear" w:pos="4703"/>
        <w:tab w:val="clear" w:pos="9406"/>
        <w:tab w:val="left" w:pos="3332"/>
      </w:tabs>
      <w:jc w:val="center"/>
      <w:rPr>
        <w:b/>
        <w:sz w:val="20"/>
      </w:rPr>
    </w:pPr>
    <w:r w:rsidRPr="00475F3A">
      <w:rPr>
        <w:color w:val="FFFFFF" w:themeColor="background1"/>
        <w:sz w:val="16"/>
      </w:rPr>
      <w:t>•  •  •  •  •</w:t>
    </w:r>
    <w:r w:rsidRPr="00721DC1">
      <w:rPr>
        <w:noProof/>
        <w:color w:val="FFFFFF" w:themeColor="background1"/>
        <w:sz w:val="28"/>
      </w:rPr>
      <w:drawing>
        <wp:anchor distT="0" distB="0" distL="114300" distR="114300" simplePos="0" relativeHeight="251660288" behindDoc="1" locked="0" layoutInCell="1" allowOverlap="1" wp14:anchorId="7A336158" wp14:editId="202A575F">
          <wp:simplePos x="0" y="0"/>
          <wp:positionH relativeFrom="page">
            <wp:align>left</wp:align>
          </wp:positionH>
          <wp:positionV relativeFrom="page">
            <wp:align>top</wp:align>
          </wp:positionV>
          <wp:extent cx="7816632" cy="1900514"/>
          <wp:effectExtent l="0" t="0" r="0" b="508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eader.jpg"/>
                  <pic:cNvPicPr/>
                </pic:nvPicPr>
                <pic:blipFill>
                  <a:blip r:embed="rId1"/>
                  <a:stretch>
                    <a:fillRect/>
                  </a:stretch>
                </pic:blipFill>
                <pic:spPr>
                  <a:xfrm>
                    <a:off x="0" y="0"/>
                    <a:ext cx="7816632" cy="1900514"/>
                  </a:xfrm>
                  <a:prstGeom prst="rect">
                    <a:avLst/>
                  </a:prstGeom>
                </pic:spPr>
              </pic:pic>
            </a:graphicData>
          </a:graphic>
          <wp14:sizeRelH relativeFrom="page">
            <wp14:pctWidth>0</wp14:pctWidth>
          </wp14:sizeRelH>
          <wp14:sizeRelV relativeFrom="page">
            <wp14:pctHeight>0</wp14:pctHeight>
          </wp14:sizeRelV>
        </wp:anchor>
      </w:drawing>
    </w:r>
    <w:r w:rsidRPr="00721DC1">
      <w:rPr>
        <w:color w:val="FFFFFF" w:themeColor="background1"/>
        <w:sz w:val="24"/>
      </w:rPr>
      <w:t xml:space="preserve">  Centre de la petite enfance chez les Premières Nations </w:t>
    </w:r>
    <w:r>
      <w:rPr>
        <w:color w:val="FFFFFF" w:themeColor="background1"/>
        <w:sz w:val="24"/>
      </w:rPr>
      <w:t xml:space="preserve"> </w:t>
    </w:r>
    <w:r w:rsidRPr="00475F3A">
      <w:rPr>
        <w:color w:val="FFFFFF" w:themeColor="background1"/>
        <w:sz w:val="16"/>
      </w:rPr>
      <w:t>•  •  •  •  •</w:t>
    </w:r>
  </w:p>
  <w:p w:rsidR="00845CBD" w:rsidRDefault="00845CB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C3D57"/>
    <w:multiLevelType w:val="hybridMultilevel"/>
    <w:tmpl w:val="01CC4C02"/>
    <w:lvl w:ilvl="0" w:tplc="7A3A908C">
      <w:start w:val="1"/>
      <w:numFmt w:val="decimal"/>
      <w:pStyle w:val="Questionsnumro"/>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234C53DC"/>
    <w:multiLevelType w:val="multilevel"/>
    <w:tmpl w:val="A516BDDC"/>
    <w:lvl w:ilvl="0">
      <w:start w:val="1"/>
      <w:numFmt w:val="decimal"/>
      <w:lvlText w:val="7.%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48662EA"/>
    <w:multiLevelType w:val="hybridMultilevel"/>
    <w:tmpl w:val="FB3E248C"/>
    <w:lvl w:ilvl="0" w:tplc="6390EBE0">
      <w:start w:val="1"/>
      <w:numFmt w:val="bullet"/>
      <w:lvlText w:val=""/>
      <w:lvlJc w:val="left"/>
      <w:pPr>
        <w:ind w:left="644" w:hanging="360"/>
      </w:pPr>
      <w:rPr>
        <w:rFonts w:ascii="Symbol" w:hAnsi="Symbol" w:hint="default"/>
        <w:color w:val="70AD47" w:themeColor="accent6"/>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BCD1DE8"/>
    <w:multiLevelType w:val="multilevel"/>
    <w:tmpl w:val="3D52F7B0"/>
    <w:lvl w:ilvl="0">
      <w:start w:val="1"/>
      <w:numFmt w:val="decimal"/>
      <w:pStyle w:val="51"/>
      <w:lvlText w:val="5.%1"/>
      <w:lvlJc w:val="left"/>
      <w:pPr>
        <w:ind w:left="360" w:hanging="360"/>
      </w:pPr>
      <w:rPr>
        <w:rFonts w:asciiTheme="minorHAnsi" w:hAnsiTheme="minorHAnsi" w:hint="default"/>
        <w:b/>
        <w:i w:val="0"/>
        <w:color w:val="01916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BD4281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DF668BE"/>
    <w:multiLevelType w:val="multilevel"/>
    <w:tmpl w:val="DF1E0514"/>
    <w:lvl w:ilvl="0">
      <w:start w:val="1"/>
      <w:numFmt w:val="decimal"/>
      <w:pStyle w:val="91"/>
      <w:lvlText w:val="9.%1"/>
      <w:lvlJc w:val="left"/>
      <w:pPr>
        <w:ind w:left="360" w:hanging="360"/>
      </w:pPr>
      <w:rPr>
        <w:rFonts w:asciiTheme="minorHAnsi" w:hAnsiTheme="minorHAnsi" w:hint="default"/>
        <w:b/>
        <w:i w:val="0"/>
        <w:color w:val="01916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251192C"/>
    <w:multiLevelType w:val="hybridMultilevel"/>
    <w:tmpl w:val="62027C32"/>
    <w:lvl w:ilvl="0" w:tplc="2C1484CE">
      <w:start w:val="1"/>
      <w:numFmt w:val="bullet"/>
      <w:pStyle w:val="ListParagraphNIV2"/>
      <w:lvlText w:val="–"/>
      <w:lvlJc w:val="left"/>
      <w:pPr>
        <w:ind w:left="720" w:hanging="360"/>
      </w:pPr>
      <w:rPr>
        <w:rFonts w:ascii="Courier New" w:hAnsi="Courier New" w:hint="default"/>
        <w:color w:val="8CA549"/>
      </w:rPr>
    </w:lvl>
    <w:lvl w:ilvl="1" w:tplc="B324F738">
      <w:start w:val="1"/>
      <w:numFmt w:val="bullet"/>
      <w:lvlText w:val="–"/>
      <w:lvlJc w:val="left"/>
      <w:pPr>
        <w:ind w:left="1080" w:hanging="360"/>
      </w:pPr>
      <w:rPr>
        <w:rFonts w:ascii="Courier New" w:hAnsi="Courier New" w:hint="default"/>
        <w:color w:val="8CA549"/>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7" w15:restartNumberingAfterBreak="0">
    <w:nsid w:val="34166222"/>
    <w:multiLevelType w:val="multilevel"/>
    <w:tmpl w:val="39C21D36"/>
    <w:lvl w:ilvl="0">
      <w:start w:val="1"/>
      <w:numFmt w:val="decimal"/>
      <w:pStyle w:val="21"/>
      <w:lvlText w:val="2.%1"/>
      <w:lvlJc w:val="left"/>
      <w:pPr>
        <w:ind w:left="360" w:hanging="360"/>
      </w:pPr>
      <w:rPr>
        <w:rFonts w:asciiTheme="minorHAnsi" w:hAnsiTheme="minorHAnsi" w:hint="default"/>
        <w:b/>
        <w:i w:val="0"/>
        <w:color w:val="01916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7484BEF"/>
    <w:multiLevelType w:val="multilevel"/>
    <w:tmpl w:val="74F8CD44"/>
    <w:lvl w:ilvl="0">
      <w:start w:val="1"/>
      <w:numFmt w:val="decimal"/>
      <w:pStyle w:val="61"/>
      <w:lvlText w:val="6.%1"/>
      <w:lvlJc w:val="left"/>
      <w:pPr>
        <w:ind w:left="360" w:hanging="360"/>
      </w:pPr>
      <w:rPr>
        <w:rFonts w:asciiTheme="minorHAnsi" w:hAnsiTheme="minorHAnsi" w:hint="default"/>
        <w:b/>
        <w:i w:val="0"/>
        <w:color w:val="01916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A887F59"/>
    <w:multiLevelType w:val="hybridMultilevel"/>
    <w:tmpl w:val="908CD90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59217D26"/>
    <w:multiLevelType w:val="hybridMultilevel"/>
    <w:tmpl w:val="D3D2C3C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62D4268A"/>
    <w:multiLevelType w:val="multilevel"/>
    <w:tmpl w:val="6FC0836C"/>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12" w15:restartNumberingAfterBreak="0">
    <w:nsid w:val="633C3B69"/>
    <w:multiLevelType w:val="multilevel"/>
    <w:tmpl w:val="471450CE"/>
    <w:lvl w:ilvl="0">
      <w:start w:val="1"/>
      <w:numFmt w:val="decimal"/>
      <w:pStyle w:val="41"/>
      <w:lvlText w:val="4.%1"/>
      <w:lvlJc w:val="left"/>
      <w:pPr>
        <w:ind w:left="360" w:hanging="360"/>
      </w:pPr>
      <w:rPr>
        <w:rFonts w:asciiTheme="minorHAnsi" w:hAnsiTheme="minorHAnsi" w:hint="default"/>
        <w:b/>
        <w:i w:val="0"/>
        <w:color w:val="01916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38241CC"/>
    <w:multiLevelType w:val="multilevel"/>
    <w:tmpl w:val="B282C78A"/>
    <w:lvl w:ilvl="0">
      <w:start w:val="1"/>
      <w:numFmt w:val="decimal"/>
      <w:pStyle w:val="71"/>
      <w:lvlText w:val="7.%1"/>
      <w:lvlJc w:val="left"/>
      <w:pPr>
        <w:ind w:left="360" w:hanging="360"/>
      </w:pPr>
      <w:rPr>
        <w:rFonts w:asciiTheme="minorHAnsi" w:hAnsiTheme="minorHAnsi" w:hint="default"/>
        <w:b/>
        <w:i w:val="0"/>
        <w:color w:val="01916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3F914EB"/>
    <w:multiLevelType w:val="multilevel"/>
    <w:tmpl w:val="711259CA"/>
    <w:lvl w:ilvl="0">
      <w:start w:val="1"/>
      <w:numFmt w:val="decimal"/>
      <w:pStyle w:val="31"/>
      <w:lvlText w:val="3.%1"/>
      <w:lvlJc w:val="left"/>
      <w:pPr>
        <w:ind w:left="360" w:hanging="360"/>
      </w:pPr>
      <w:rPr>
        <w:rFonts w:asciiTheme="minorHAnsi" w:hAnsiTheme="minorHAnsi" w:hint="default"/>
        <w:b/>
        <w:i w:val="0"/>
        <w:color w:val="01916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B0C718F"/>
    <w:multiLevelType w:val="multilevel"/>
    <w:tmpl w:val="CC08C94C"/>
    <w:lvl w:ilvl="0">
      <w:start w:val="1"/>
      <w:numFmt w:val="decimal"/>
      <w:pStyle w:val="11"/>
      <w:lvlText w:val="1.%1"/>
      <w:lvlJc w:val="left"/>
      <w:pPr>
        <w:ind w:left="360" w:hanging="360"/>
      </w:pPr>
      <w:rPr>
        <w:rFonts w:asciiTheme="minorHAnsi" w:hAnsiTheme="minorHAnsi" w:hint="default"/>
        <w:b/>
        <w:i w:val="0"/>
        <w:color w:val="01916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B5F7CA8"/>
    <w:multiLevelType w:val="multilevel"/>
    <w:tmpl w:val="D6421C2C"/>
    <w:lvl w:ilvl="0">
      <w:start w:val="1"/>
      <w:numFmt w:val="decimal"/>
      <w:pStyle w:val="81"/>
      <w:lvlText w:val="8.%1"/>
      <w:lvlJc w:val="left"/>
      <w:pPr>
        <w:ind w:left="360" w:hanging="360"/>
      </w:pPr>
      <w:rPr>
        <w:rFonts w:asciiTheme="minorHAnsi" w:hAnsiTheme="minorHAnsi" w:hint="default"/>
        <w:b/>
        <w:i w:val="0"/>
        <w:color w:val="01916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F75183C"/>
    <w:multiLevelType w:val="hybridMultilevel"/>
    <w:tmpl w:val="B6B24C3C"/>
    <w:lvl w:ilvl="0" w:tplc="0C0C0001">
      <w:start w:val="1"/>
      <w:numFmt w:val="bullet"/>
      <w:lvlText w:val=""/>
      <w:lvlJc w:val="left"/>
      <w:pPr>
        <w:ind w:left="1428" w:hanging="360"/>
      </w:pPr>
      <w:rPr>
        <w:rFonts w:ascii="Symbol" w:hAnsi="Symbol"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18" w15:restartNumberingAfterBreak="0">
    <w:nsid w:val="71035DD6"/>
    <w:multiLevelType w:val="hybridMultilevel"/>
    <w:tmpl w:val="509A7C5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721E460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BD60562"/>
    <w:multiLevelType w:val="hybridMultilevel"/>
    <w:tmpl w:val="20AAA350"/>
    <w:lvl w:ilvl="0" w:tplc="A45024F8">
      <w:start w:val="1"/>
      <w:numFmt w:val="bullet"/>
      <w:pStyle w:val="Paragraphedeliste"/>
      <w:lvlText w:val=""/>
      <w:lvlJc w:val="left"/>
      <w:pPr>
        <w:ind w:left="644" w:hanging="360"/>
      </w:pPr>
      <w:rPr>
        <w:rFonts w:ascii="Symbol" w:hAnsi="Symbol" w:hint="default"/>
        <w:color w:val="019166"/>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D30722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5"/>
  </w:num>
  <w:num w:numId="3">
    <w:abstractNumId w:val="12"/>
  </w:num>
  <w:num w:numId="4">
    <w:abstractNumId w:val="20"/>
  </w:num>
  <w:num w:numId="5">
    <w:abstractNumId w:val="7"/>
  </w:num>
  <w:num w:numId="6">
    <w:abstractNumId w:val="14"/>
  </w:num>
  <w:num w:numId="7">
    <w:abstractNumId w:val="3"/>
  </w:num>
  <w:num w:numId="8">
    <w:abstractNumId w:val="6"/>
  </w:num>
  <w:num w:numId="9">
    <w:abstractNumId w:val="8"/>
  </w:num>
  <w:num w:numId="10">
    <w:abstractNumId w:val="13"/>
  </w:num>
  <w:num w:numId="11">
    <w:abstractNumId w:val="4"/>
  </w:num>
  <w:num w:numId="12">
    <w:abstractNumId w:val="1"/>
  </w:num>
  <w:num w:numId="13">
    <w:abstractNumId w:val="16"/>
  </w:num>
  <w:num w:numId="14">
    <w:abstractNumId w:val="21"/>
  </w:num>
  <w:num w:numId="15">
    <w:abstractNumId w:val="5"/>
  </w:num>
  <w:num w:numId="16">
    <w:abstractNumId w:val="19"/>
  </w:num>
  <w:num w:numId="17">
    <w:abstractNumId w:val="2"/>
  </w:num>
  <w:num w:numId="18">
    <w:abstractNumId w:val="11"/>
  </w:num>
  <w:num w:numId="19">
    <w:abstractNumId w:val="17"/>
  </w:num>
  <w:num w:numId="20">
    <w:abstractNumId w:val="9"/>
  </w:num>
  <w:num w:numId="21">
    <w:abstractNumId w:val="18"/>
  </w:num>
  <w:num w:numId="22">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E6A"/>
    <w:rsid w:val="00002564"/>
    <w:rsid w:val="000058A7"/>
    <w:rsid w:val="000060D1"/>
    <w:rsid w:val="00012EFB"/>
    <w:rsid w:val="00030019"/>
    <w:rsid w:val="00031325"/>
    <w:rsid w:val="00031DF0"/>
    <w:rsid w:val="00033650"/>
    <w:rsid w:val="0004059C"/>
    <w:rsid w:val="00046594"/>
    <w:rsid w:val="00054E8F"/>
    <w:rsid w:val="00055867"/>
    <w:rsid w:val="00062A25"/>
    <w:rsid w:val="000668DC"/>
    <w:rsid w:val="000701B5"/>
    <w:rsid w:val="00071BAB"/>
    <w:rsid w:val="00077EC6"/>
    <w:rsid w:val="00080A20"/>
    <w:rsid w:val="000811BC"/>
    <w:rsid w:val="000815A2"/>
    <w:rsid w:val="00094D93"/>
    <w:rsid w:val="000A1034"/>
    <w:rsid w:val="000B4B3F"/>
    <w:rsid w:val="000B56C1"/>
    <w:rsid w:val="000B5ECB"/>
    <w:rsid w:val="000C0126"/>
    <w:rsid w:val="000D0C22"/>
    <w:rsid w:val="000D0E54"/>
    <w:rsid w:val="000D3C3C"/>
    <w:rsid w:val="000D5FE2"/>
    <w:rsid w:val="000E1A1E"/>
    <w:rsid w:val="000F14CB"/>
    <w:rsid w:val="000F49B3"/>
    <w:rsid w:val="000F7CEA"/>
    <w:rsid w:val="0010611E"/>
    <w:rsid w:val="0011012D"/>
    <w:rsid w:val="00110E6A"/>
    <w:rsid w:val="00126C16"/>
    <w:rsid w:val="00135601"/>
    <w:rsid w:val="001408D3"/>
    <w:rsid w:val="0014322C"/>
    <w:rsid w:val="00144F2A"/>
    <w:rsid w:val="00150F7D"/>
    <w:rsid w:val="001539D7"/>
    <w:rsid w:val="0015703A"/>
    <w:rsid w:val="0016107F"/>
    <w:rsid w:val="00162E10"/>
    <w:rsid w:val="00166874"/>
    <w:rsid w:val="001740AA"/>
    <w:rsid w:val="0019041A"/>
    <w:rsid w:val="001934B3"/>
    <w:rsid w:val="001A3A18"/>
    <w:rsid w:val="001A6836"/>
    <w:rsid w:val="001A7F2A"/>
    <w:rsid w:val="001B330B"/>
    <w:rsid w:val="001B4453"/>
    <w:rsid w:val="001C323D"/>
    <w:rsid w:val="001C4A76"/>
    <w:rsid w:val="001C58FD"/>
    <w:rsid w:val="001D2264"/>
    <w:rsid w:val="001F010B"/>
    <w:rsid w:val="001F2775"/>
    <w:rsid w:val="002330F1"/>
    <w:rsid w:val="00242BEA"/>
    <w:rsid w:val="00242BF1"/>
    <w:rsid w:val="00251157"/>
    <w:rsid w:val="002513CD"/>
    <w:rsid w:val="00253460"/>
    <w:rsid w:val="002618FE"/>
    <w:rsid w:val="0026719F"/>
    <w:rsid w:val="00276A30"/>
    <w:rsid w:val="00281E96"/>
    <w:rsid w:val="0028560A"/>
    <w:rsid w:val="00292E94"/>
    <w:rsid w:val="002935D7"/>
    <w:rsid w:val="002A6F17"/>
    <w:rsid w:val="002A74FA"/>
    <w:rsid w:val="002B2AC9"/>
    <w:rsid w:val="002B38FA"/>
    <w:rsid w:val="002C0137"/>
    <w:rsid w:val="002C0AF3"/>
    <w:rsid w:val="002C6328"/>
    <w:rsid w:val="002D6527"/>
    <w:rsid w:val="002E1121"/>
    <w:rsid w:val="002E521A"/>
    <w:rsid w:val="002F0639"/>
    <w:rsid w:val="002F201D"/>
    <w:rsid w:val="003100B2"/>
    <w:rsid w:val="00311DBC"/>
    <w:rsid w:val="00312241"/>
    <w:rsid w:val="00314C38"/>
    <w:rsid w:val="003150F0"/>
    <w:rsid w:val="00317F49"/>
    <w:rsid w:val="00323C55"/>
    <w:rsid w:val="00326FE2"/>
    <w:rsid w:val="003322AF"/>
    <w:rsid w:val="0034047F"/>
    <w:rsid w:val="00343C90"/>
    <w:rsid w:val="003503C9"/>
    <w:rsid w:val="0035096B"/>
    <w:rsid w:val="003510D5"/>
    <w:rsid w:val="00352539"/>
    <w:rsid w:val="0036287A"/>
    <w:rsid w:val="003647FE"/>
    <w:rsid w:val="0037546C"/>
    <w:rsid w:val="00381EA7"/>
    <w:rsid w:val="00385778"/>
    <w:rsid w:val="00391876"/>
    <w:rsid w:val="003A3700"/>
    <w:rsid w:val="003A4F8A"/>
    <w:rsid w:val="003B2276"/>
    <w:rsid w:val="003D11C4"/>
    <w:rsid w:val="003D1F71"/>
    <w:rsid w:val="003D7C50"/>
    <w:rsid w:val="003E318A"/>
    <w:rsid w:val="003F0516"/>
    <w:rsid w:val="003F06FC"/>
    <w:rsid w:val="003F510E"/>
    <w:rsid w:val="004045A9"/>
    <w:rsid w:val="00404662"/>
    <w:rsid w:val="00406E21"/>
    <w:rsid w:val="00420428"/>
    <w:rsid w:val="004307C5"/>
    <w:rsid w:val="004346B1"/>
    <w:rsid w:val="00436049"/>
    <w:rsid w:val="00440C84"/>
    <w:rsid w:val="00442D3F"/>
    <w:rsid w:val="00446740"/>
    <w:rsid w:val="004562EA"/>
    <w:rsid w:val="00457725"/>
    <w:rsid w:val="00462083"/>
    <w:rsid w:val="00466443"/>
    <w:rsid w:val="004750D6"/>
    <w:rsid w:val="00475F3A"/>
    <w:rsid w:val="00477C46"/>
    <w:rsid w:val="004837F5"/>
    <w:rsid w:val="0048565B"/>
    <w:rsid w:val="00485C6C"/>
    <w:rsid w:val="00486326"/>
    <w:rsid w:val="004A4D70"/>
    <w:rsid w:val="004B599F"/>
    <w:rsid w:val="004C6839"/>
    <w:rsid w:val="004C7AE6"/>
    <w:rsid w:val="004D15FC"/>
    <w:rsid w:val="004F7D78"/>
    <w:rsid w:val="004F7FDF"/>
    <w:rsid w:val="005000D4"/>
    <w:rsid w:val="00505E79"/>
    <w:rsid w:val="00507053"/>
    <w:rsid w:val="0051500E"/>
    <w:rsid w:val="005255FF"/>
    <w:rsid w:val="00526244"/>
    <w:rsid w:val="0053396F"/>
    <w:rsid w:val="0053507B"/>
    <w:rsid w:val="00546F8F"/>
    <w:rsid w:val="00562D36"/>
    <w:rsid w:val="00574F1E"/>
    <w:rsid w:val="005756DF"/>
    <w:rsid w:val="00575CFA"/>
    <w:rsid w:val="005809A1"/>
    <w:rsid w:val="005914DB"/>
    <w:rsid w:val="0059294E"/>
    <w:rsid w:val="005A20B3"/>
    <w:rsid w:val="005B626E"/>
    <w:rsid w:val="005C6F79"/>
    <w:rsid w:val="005D20A5"/>
    <w:rsid w:val="005E1285"/>
    <w:rsid w:val="005F4843"/>
    <w:rsid w:val="005F68BE"/>
    <w:rsid w:val="006020B0"/>
    <w:rsid w:val="00606446"/>
    <w:rsid w:val="00606569"/>
    <w:rsid w:val="00606FF9"/>
    <w:rsid w:val="00613C64"/>
    <w:rsid w:val="00615EB1"/>
    <w:rsid w:val="0063211C"/>
    <w:rsid w:val="00633D4E"/>
    <w:rsid w:val="00633FC9"/>
    <w:rsid w:val="00635BE2"/>
    <w:rsid w:val="00644E8E"/>
    <w:rsid w:val="00647CAF"/>
    <w:rsid w:val="0065540A"/>
    <w:rsid w:val="00655912"/>
    <w:rsid w:val="00655C94"/>
    <w:rsid w:val="00657EA3"/>
    <w:rsid w:val="0066376C"/>
    <w:rsid w:val="00667182"/>
    <w:rsid w:val="00672C86"/>
    <w:rsid w:val="00680A7F"/>
    <w:rsid w:val="00685291"/>
    <w:rsid w:val="00685ECB"/>
    <w:rsid w:val="00692241"/>
    <w:rsid w:val="006A7F38"/>
    <w:rsid w:val="006C537E"/>
    <w:rsid w:val="006D3389"/>
    <w:rsid w:val="006D65D4"/>
    <w:rsid w:val="006D70A2"/>
    <w:rsid w:val="006E7C8B"/>
    <w:rsid w:val="007009D1"/>
    <w:rsid w:val="00701258"/>
    <w:rsid w:val="007109DB"/>
    <w:rsid w:val="0071320A"/>
    <w:rsid w:val="00721DC1"/>
    <w:rsid w:val="00725D85"/>
    <w:rsid w:val="0072669A"/>
    <w:rsid w:val="00743B65"/>
    <w:rsid w:val="0075022A"/>
    <w:rsid w:val="007544E0"/>
    <w:rsid w:val="00754580"/>
    <w:rsid w:val="00754788"/>
    <w:rsid w:val="00754CF6"/>
    <w:rsid w:val="00766E3F"/>
    <w:rsid w:val="00774D3F"/>
    <w:rsid w:val="00776F3D"/>
    <w:rsid w:val="007802DD"/>
    <w:rsid w:val="007A0847"/>
    <w:rsid w:val="007A6744"/>
    <w:rsid w:val="007A7FAC"/>
    <w:rsid w:val="007B1C4D"/>
    <w:rsid w:val="007B2094"/>
    <w:rsid w:val="007C1256"/>
    <w:rsid w:val="007C5E38"/>
    <w:rsid w:val="007C604D"/>
    <w:rsid w:val="007C69B1"/>
    <w:rsid w:val="007E0A01"/>
    <w:rsid w:val="007F2494"/>
    <w:rsid w:val="007F78F6"/>
    <w:rsid w:val="007F7DBB"/>
    <w:rsid w:val="00802D95"/>
    <w:rsid w:val="00812CC0"/>
    <w:rsid w:val="008135A3"/>
    <w:rsid w:val="00824F55"/>
    <w:rsid w:val="00826D7B"/>
    <w:rsid w:val="008279C7"/>
    <w:rsid w:val="008420D1"/>
    <w:rsid w:val="00845CBD"/>
    <w:rsid w:val="0084794A"/>
    <w:rsid w:val="0085006B"/>
    <w:rsid w:val="00852741"/>
    <w:rsid w:val="00860868"/>
    <w:rsid w:val="008638B4"/>
    <w:rsid w:val="00876007"/>
    <w:rsid w:val="00884675"/>
    <w:rsid w:val="008853A7"/>
    <w:rsid w:val="00887E13"/>
    <w:rsid w:val="00891609"/>
    <w:rsid w:val="00894254"/>
    <w:rsid w:val="00895056"/>
    <w:rsid w:val="008A3F66"/>
    <w:rsid w:val="008A54F3"/>
    <w:rsid w:val="008B6A4B"/>
    <w:rsid w:val="008C3834"/>
    <w:rsid w:val="008D118E"/>
    <w:rsid w:val="008D575A"/>
    <w:rsid w:val="008E0088"/>
    <w:rsid w:val="008F5AFA"/>
    <w:rsid w:val="00902E51"/>
    <w:rsid w:val="00903E18"/>
    <w:rsid w:val="00913C14"/>
    <w:rsid w:val="00925374"/>
    <w:rsid w:val="00925410"/>
    <w:rsid w:val="00926372"/>
    <w:rsid w:val="00931261"/>
    <w:rsid w:val="00960DAA"/>
    <w:rsid w:val="00963F44"/>
    <w:rsid w:val="00965142"/>
    <w:rsid w:val="009724C8"/>
    <w:rsid w:val="00972A05"/>
    <w:rsid w:val="00973531"/>
    <w:rsid w:val="00973C9C"/>
    <w:rsid w:val="00976317"/>
    <w:rsid w:val="00980838"/>
    <w:rsid w:val="0098099C"/>
    <w:rsid w:val="00980FD7"/>
    <w:rsid w:val="009845F3"/>
    <w:rsid w:val="00994F2C"/>
    <w:rsid w:val="009A022C"/>
    <w:rsid w:val="009A09EC"/>
    <w:rsid w:val="009A2723"/>
    <w:rsid w:val="009A7E11"/>
    <w:rsid w:val="009B662F"/>
    <w:rsid w:val="009B712E"/>
    <w:rsid w:val="009C38DD"/>
    <w:rsid w:val="009C4058"/>
    <w:rsid w:val="009D0F5C"/>
    <w:rsid w:val="009F4972"/>
    <w:rsid w:val="009F5712"/>
    <w:rsid w:val="009F7A31"/>
    <w:rsid w:val="00A03872"/>
    <w:rsid w:val="00A06B87"/>
    <w:rsid w:val="00A20676"/>
    <w:rsid w:val="00A22868"/>
    <w:rsid w:val="00A37EC8"/>
    <w:rsid w:val="00A422FD"/>
    <w:rsid w:val="00A45700"/>
    <w:rsid w:val="00A45E10"/>
    <w:rsid w:val="00A469C6"/>
    <w:rsid w:val="00A54BE6"/>
    <w:rsid w:val="00A56E64"/>
    <w:rsid w:val="00A61E76"/>
    <w:rsid w:val="00A64716"/>
    <w:rsid w:val="00A70D39"/>
    <w:rsid w:val="00A77309"/>
    <w:rsid w:val="00A817EF"/>
    <w:rsid w:val="00A81B79"/>
    <w:rsid w:val="00A929D2"/>
    <w:rsid w:val="00A952E1"/>
    <w:rsid w:val="00AA0F39"/>
    <w:rsid w:val="00AA1A1D"/>
    <w:rsid w:val="00AA4F06"/>
    <w:rsid w:val="00AB1C9F"/>
    <w:rsid w:val="00AB243C"/>
    <w:rsid w:val="00AB2BAE"/>
    <w:rsid w:val="00AC0FE2"/>
    <w:rsid w:val="00AC1043"/>
    <w:rsid w:val="00AD1725"/>
    <w:rsid w:val="00AD2EF0"/>
    <w:rsid w:val="00AE3BD0"/>
    <w:rsid w:val="00B010D8"/>
    <w:rsid w:val="00B0682A"/>
    <w:rsid w:val="00B075B0"/>
    <w:rsid w:val="00B14180"/>
    <w:rsid w:val="00B160AB"/>
    <w:rsid w:val="00B264A5"/>
    <w:rsid w:val="00B31872"/>
    <w:rsid w:val="00B35C23"/>
    <w:rsid w:val="00B4127F"/>
    <w:rsid w:val="00B427CE"/>
    <w:rsid w:val="00B43FDF"/>
    <w:rsid w:val="00B46D01"/>
    <w:rsid w:val="00B632AE"/>
    <w:rsid w:val="00B72493"/>
    <w:rsid w:val="00B778F8"/>
    <w:rsid w:val="00B77A52"/>
    <w:rsid w:val="00B82AB2"/>
    <w:rsid w:val="00B82FFD"/>
    <w:rsid w:val="00B84663"/>
    <w:rsid w:val="00B9050A"/>
    <w:rsid w:val="00B90C75"/>
    <w:rsid w:val="00B96AF7"/>
    <w:rsid w:val="00BA07ED"/>
    <w:rsid w:val="00BA1391"/>
    <w:rsid w:val="00BA6A8C"/>
    <w:rsid w:val="00BB31CF"/>
    <w:rsid w:val="00BB5211"/>
    <w:rsid w:val="00BC1F4E"/>
    <w:rsid w:val="00BC22DD"/>
    <w:rsid w:val="00BD5F6B"/>
    <w:rsid w:val="00BF64F6"/>
    <w:rsid w:val="00C00B82"/>
    <w:rsid w:val="00C048EA"/>
    <w:rsid w:val="00C10753"/>
    <w:rsid w:val="00C213C8"/>
    <w:rsid w:val="00C2243D"/>
    <w:rsid w:val="00C4389B"/>
    <w:rsid w:val="00C43CF9"/>
    <w:rsid w:val="00C549BB"/>
    <w:rsid w:val="00C62285"/>
    <w:rsid w:val="00C6297B"/>
    <w:rsid w:val="00C63E2B"/>
    <w:rsid w:val="00C7640A"/>
    <w:rsid w:val="00C82196"/>
    <w:rsid w:val="00C82EE3"/>
    <w:rsid w:val="00C83105"/>
    <w:rsid w:val="00C941AF"/>
    <w:rsid w:val="00CA1E06"/>
    <w:rsid w:val="00CA294C"/>
    <w:rsid w:val="00CA3514"/>
    <w:rsid w:val="00CA66E3"/>
    <w:rsid w:val="00CC6C89"/>
    <w:rsid w:val="00D00934"/>
    <w:rsid w:val="00D01A1C"/>
    <w:rsid w:val="00D03960"/>
    <w:rsid w:val="00D07395"/>
    <w:rsid w:val="00D121D7"/>
    <w:rsid w:val="00D32F94"/>
    <w:rsid w:val="00D36C42"/>
    <w:rsid w:val="00D51B91"/>
    <w:rsid w:val="00D5281A"/>
    <w:rsid w:val="00D608B7"/>
    <w:rsid w:val="00D75F47"/>
    <w:rsid w:val="00D8245B"/>
    <w:rsid w:val="00D826DA"/>
    <w:rsid w:val="00D847F1"/>
    <w:rsid w:val="00D85924"/>
    <w:rsid w:val="00D900C5"/>
    <w:rsid w:val="00D9288E"/>
    <w:rsid w:val="00DB3B4F"/>
    <w:rsid w:val="00DC0175"/>
    <w:rsid w:val="00DC6A93"/>
    <w:rsid w:val="00DD035B"/>
    <w:rsid w:val="00DD6D88"/>
    <w:rsid w:val="00DD6F33"/>
    <w:rsid w:val="00DE3ADD"/>
    <w:rsid w:val="00DF6418"/>
    <w:rsid w:val="00DF67B8"/>
    <w:rsid w:val="00E05A3E"/>
    <w:rsid w:val="00E05AC3"/>
    <w:rsid w:val="00E07141"/>
    <w:rsid w:val="00E1568A"/>
    <w:rsid w:val="00E211E2"/>
    <w:rsid w:val="00E236B6"/>
    <w:rsid w:val="00E32F2D"/>
    <w:rsid w:val="00E521AE"/>
    <w:rsid w:val="00E545BC"/>
    <w:rsid w:val="00E7045A"/>
    <w:rsid w:val="00E718AC"/>
    <w:rsid w:val="00E80E7A"/>
    <w:rsid w:val="00E91416"/>
    <w:rsid w:val="00EA52A0"/>
    <w:rsid w:val="00EA5C57"/>
    <w:rsid w:val="00EA7CB5"/>
    <w:rsid w:val="00EC01F8"/>
    <w:rsid w:val="00EC1C6E"/>
    <w:rsid w:val="00EC49EE"/>
    <w:rsid w:val="00EC5758"/>
    <w:rsid w:val="00EC5B5E"/>
    <w:rsid w:val="00EC60C4"/>
    <w:rsid w:val="00EE241C"/>
    <w:rsid w:val="00EE7BB5"/>
    <w:rsid w:val="00EF039E"/>
    <w:rsid w:val="00EF6FB4"/>
    <w:rsid w:val="00EF76D3"/>
    <w:rsid w:val="00F00808"/>
    <w:rsid w:val="00F0799D"/>
    <w:rsid w:val="00F263D5"/>
    <w:rsid w:val="00F27387"/>
    <w:rsid w:val="00F47408"/>
    <w:rsid w:val="00F507CC"/>
    <w:rsid w:val="00F56BFF"/>
    <w:rsid w:val="00F66432"/>
    <w:rsid w:val="00F67DFF"/>
    <w:rsid w:val="00F71103"/>
    <w:rsid w:val="00F721D1"/>
    <w:rsid w:val="00F7444E"/>
    <w:rsid w:val="00F840DF"/>
    <w:rsid w:val="00F93EFB"/>
    <w:rsid w:val="00FB7F82"/>
    <w:rsid w:val="00FC4BBE"/>
    <w:rsid w:val="00FC5276"/>
    <w:rsid w:val="00FD36ED"/>
    <w:rsid w:val="00FD58DD"/>
    <w:rsid w:val="00FF4260"/>
    <w:rsid w:val="01635324"/>
    <w:rsid w:val="0177AB8B"/>
    <w:rsid w:val="03F946F2"/>
    <w:rsid w:val="065166D5"/>
    <w:rsid w:val="065D6092"/>
    <w:rsid w:val="06694579"/>
    <w:rsid w:val="0C19D310"/>
    <w:rsid w:val="0E2C877D"/>
    <w:rsid w:val="0EDF5F02"/>
    <w:rsid w:val="0F21BDA0"/>
    <w:rsid w:val="0FF41238"/>
    <w:rsid w:val="15B9D443"/>
    <w:rsid w:val="163D08A1"/>
    <w:rsid w:val="164A0A8C"/>
    <w:rsid w:val="16A6CBEB"/>
    <w:rsid w:val="17F20999"/>
    <w:rsid w:val="1806657C"/>
    <w:rsid w:val="19C81C8F"/>
    <w:rsid w:val="1A6857F6"/>
    <w:rsid w:val="1A7F9E77"/>
    <w:rsid w:val="1C0040A8"/>
    <w:rsid w:val="1C922103"/>
    <w:rsid w:val="1D936C86"/>
    <w:rsid w:val="223F757C"/>
    <w:rsid w:val="229B49C2"/>
    <w:rsid w:val="2367E183"/>
    <w:rsid w:val="2402365F"/>
    <w:rsid w:val="24177C9A"/>
    <w:rsid w:val="267A2FA3"/>
    <w:rsid w:val="26A3B257"/>
    <w:rsid w:val="28240718"/>
    <w:rsid w:val="285D532A"/>
    <w:rsid w:val="2A749139"/>
    <w:rsid w:val="2B1D8D68"/>
    <w:rsid w:val="2BF49792"/>
    <w:rsid w:val="30CA65BC"/>
    <w:rsid w:val="3234F899"/>
    <w:rsid w:val="370DC12E"/>
    <w:rsid w:val="3806344C"/>
    <w:rsid w:val="381D8BD3"/>
    <w:rsid w:val="398C21E4"/>
    <w:rsid w:val="3AD2C277"/>
    <w:rsid w:val="3BE8A433"/>
    <w:rsid w:val="3F187B47"/>
    <w:rsid w:val="41352A0A"/>
    <w:rsid w:val="413BCB6B"/>
    <w:rsid w:val="435A0801"/>
    <w:rsid w:val="43D07CD8"/>
    <w:rsid w:val="43E7E593"/>
    <w:rsid w:val="44215D8D"/>
    <w:rsid w:val="4697B60C"/>
    <w:rsid w:val="469882DD"/>
    <w:rsid w:val="4764B365"/>
    <w:rsid w:val="48899CCE"/>
    <w:rsid w:val="4A20F178"/>
    <w:rsid w:val="4C0754EC"/>
    <w:rsid w:val="4C1A6A42"/>
    <w:rsid w:val="4CF35441"/>
    <w:rsid w:val="4D354E84"/>
    <w:rsid w:val="4F63C334"/>
    <w:rsid w:val="4FA11B61"/>
    <w:rsid w:val="4FBC94FB"/>
    <w:rsid w:val="520C2510"/>
    <w:rsid w:val="54C1D507"/>
    <w:rsid w:val="58D3EA10"/>
    <w:rsid w:val="597B7D1D"/>
    <w:rsid w:val="5994C7E9"/>
    <w:rsid w:val="599553EC"/>
    <w:rsid w:val="5FAB7B6E"/>
    <w:rsid w:val="60691E21"/>
    <w:rsid w:val="60731B0E"/>
    <w:rsid w:val="663A2884"/>
    <w:rsid w:val="66E16DD0"/>
    <w:rsid w:val="67659FF2"/>
    <w:rsid w:val="6B985AA4"/>
    <w:rsid w:val="6BAF2231"/>
    <w:rsid w:val="6BE2AFAB"/>
    <w:rsid w:val="6F33807B"/>
    <w:rsid w:val="71954C34"/>
    <w:rsid w:val="72CADDB2"/>
    <w:rsid w:val="7416B9A0"/>
    <w:rsid w:val="74D00C92"/>
    <w:rsid w:val="77872703"/>
    <w:rsid w:val="77E4232A"/>
    <w:rsid w:val="7821016D"/>
    <w:rsid w:val="7AB5F7F8"/>
    <w:rsid w:val="7B79E7F7"/>
    <w:rsid w:val="7CD50B9A"/>
    <w:rsid w:val="7D672EF9"/>
    <w:rsid w:val="7FA97686"/>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6F7A1A75-C2A9-F647-918B-0982E5F56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0E6A"/>
  </w:style>
  <w:style w:type="paragraph" w:styleId="Titre1">
    <w:name w:val="heading 1"/>
    <w:basedOn w:val="Normal"/>
    <w:next w:val="Normal"/>
    <w:link w:val="Titre1Car"/>
    <w:uiPriority w:val="9"/>
    <w:qFormat/>
    <w:rsid w:val="0034047F"/>
    <w:pPr>
      <w:keepNext/>
      <w:keepLines/>
      <w:spacing w:before="100" w:after="500" w:line="240" w:lineRule="auto"/>
      <w:outlineLvl w:val="0"/>
    </w:pPr>
    <w:rPr>
      <w:rFonts w:eastAsiaTheme="majorEastAsia" w:cs="Calibri Light (Headings)"/>
      <w:bCs/>
      <w:iCs/>
      <w:spacing w:val="-7"/>
      <w:sz w:val="48"/>
      <w:szCs w:val="32"/>
    </w:rPr>
  </w:style>
  <w:style w:type="paragraph" w:styleId="Titre2">
    <w:name w:val="heading 2"/>
    <w:basedOn w:val="Normal"/>
    <w:next w:val="Normal"/>
    <w:link w:val="Titre2Car"/>
    <w:uiPriority w:val="9"/>
    <w:unhideWhenUsed/>
    <w:qFormat/>
    <w:rsid w:val="00477C46"/>
    <w:pPr>
      <w:keepNext/>
      <w:keepLines/>
      <w:spacing w:before="500" w:after="100"/>
      <w:outlineLvl w:val="1"/>
    </w:pPr>
    <w:rPr>
      <w:rFonts w:asciiTheme="majorHAnsi" w:eastAsiaTheme="majorEastAsia" w:hAnsiTheme="majorHAnsi" w:cstheme="majorHAnsi"/>
      <w:bCs/>
      <w:caps/>
      <w:color w:val="019166"/>
      <w:sz w:val="32"/>
      <w:szCs w:val="28"/>
    </w:rPr>
  </w:style>
  <w:style w:type="paragraph" w:styleId="Titre3">
    <w:name w:val="heading 3"/>
    <w:basedOn w:val="Normal"/>
    <w:next w:val="Normal"/>
    <w:link w:val="Titre3Car"/>
    <w:uiPriority w:val="9"/>
    <w:unhideWhenUsed/>
    <w:qFormat/>
    <w:rsid w:val="00562D3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90C7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90C75"/>
    <w:rPr>
      <w:rFonts w:ascii="Segoe UI" w:hAnsi="Segoe UI" w:cs="Segoe UI"/>
      <w:sz w:val="18"/>
      <w:szCs w:val="18"/>
    </w:rPr>
  </w:style>
  <w:style w:type="character" w:customStyle="1" w:styleId="Titre1Car">
    <w:name w:val="Titre 1 Car"/>
    <w:basedOn w:val="Policepardfaut"/>
    <w:link w:val="Titre1"/>
    <w:uiPriority w:val="9"/>
    <w:rsid w:val="0034047F"/>
    <w:rPr>
      <w:rFonts w:eastAsiaTheme="majorEastAsia" w:cs="Calibri Light (Headings)"/>
      <w:bCs/>
      <w:iCs/>
      <w:spacing w:val="-7"/>
      <w:sz w:val="48"/>
      <w:szCs w:val="32"/>
    </w:rPr>
  </w:style>
  <w:style w:type="character" w:customStyle="1" w:styleId="Titre2Car">
    <w:name w:val="Titre 2 Car"/>
    <w:basedOn w:val="Policepardfaut"/>
    <w:link w:val="Titre2"/>
    <w:uiPriority w:val="9"/>
    <w:rsid w:val="00477C46"/>
    <w:rPr>
      <w:rFonts w:asciiTheme="majorHAnsi" w:eastAsiaTheme="majorEastAsia" w:hAnsiTheme="majorHAnsi" w:cstheme="majorHAnsi"/>
      <w:bCs/>
      <w:caps/>
      <w:color w:val="019166"/>
      <w:sz w:val="32"/>
      <w:szCs w:val="28"/>
    </w:rPr>
  </w:style>
  <w:style w:type="paragraph" w:styleId="Paragraphedeliste">
    <w:name w:val="List Paragraph"/>
    <w:basedOn w:val="Normal"/>
    <w:uiPriority w:val="34"/>
    <w:qFormat/>
    <w:rsid w:val="0036287A"/>
    <w:pPr>
      <w:numPr>
        <w:numId w:val="4"/>
      </w:numPr>
      <w:spacing w:after="100" w:line="240" w:lineRule="auto"/>
    </w:pPr>
    <w:rPr>
      <w:rFonts w:eastAsia="Arial" w:cs="Arial"/>
      <w:color w:val="000000" w:themeColor="text1"/>
      <w:szCs w:val="20"/>
    </w:rPr>
  </w:style>
  <w:style w:type="table" w:styleId="Grilledutableau">
    <w:name w:val="Table Grid"/>
    <w:basedOn w:val="TableauNormal"/>
    <w:uiPriority w:val="39"/>
    <w:rsid w:val="00562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
    <w:rsid w:val="00562D36"/>
    <w:rPr>
      <w:rFonts w:asciiTheme="majorHAnsi" w:eastAsiaTheme="majorEastAsia" w:hAnsiTheme="majorHAnsi" w:cstheme="majorBidi"/>
      <w:color w:val="1F3763" w:themeColor="accent1" w:themeShade="7F"/>
      <w:sz w:val="24"/>
      <w:szCs w:val="24"/>
    </w:rPr>
  </w:style>
  <w:style w:type="paragraph" w:styleId="En-tte">
    <w:name w:val="header"/>
    <w:basedOn w:val="Normal"/>
    <w:link w:val="En-tteCar"/>
    <w:uiPriority w:val="99"/>
    <w:unhideWhenUsed/>
    <w:rsid w:val="00A81B79"/>
    <w:pPr>
      <w:tabs>
        <w:tab w:val="center" w:pos="4703"/>
        <w:tab w:val="right" w:pos="9406"/>
      </w:tabs>
      <w:spacing w:after="0" w:line="240" w:lineRule="auto"/>
    </w:pPr>
  </w:style>
  <w:style w:type="character" w:customStyle="1" w:styleId="En-tteCar">
    <w:name w:val="En-tête Car"/>
    <w:basedOn w:val="Policepardfaut"/>
    <w:link w:val="En-tte"/>
    <w:uiPriority w:val="99"/>
    <w:rsid w:val="00A81B79"/>
  </w:style>
  <w:style w:type="paragraph" w:styleId="Pieddepage">
    <w:name w:val="footer"/>
    <w:basedOn w:val="Normal"/>
    <w:link w:val="PieddepageCar"/>
    <w:uiPriority w:val="99"/>
    <w:unhideWhenUsed/>
    <w:rsid w:val="00A81B79"/>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A81B79"/>
  </w:style>
  <w:style w:type="paragraph" w:styleId="Sansinterligne">
    <w:name w:val="No Spacing"/>
    <w:link w:val="SansinterligneCar"/>
    <w:uiPriority w:val="1"/>
    <w:rsid w:val="00A81B79"/>
    <w:pPr>
      <w:spacing w:after="0" w:line="240" w:lineRule="auto"/>
    </w:pPr>
    <w:rPr>
      <w:rFonts w:eastAsiaTheme="minorEastAsia"/>
      <w:lang w:eastAsia="fr-CA"/>
    </w:rPr>
  </w:style>
  <w:style w:type="character" w:customStyle="1" w:styleId="SansinterligneCar">
    <w:name w:val="Sans interligne Car"/>
    <w:basedOn w:val="Policepardfaut"/>
    <w:link w:val="Sansinterligne"/>
    <w:uiPriority w:val="1"/>
    <w:rsid w:val="00A81B79"/>
    <w:rPr>
      <w:rFonts w:eastAsiaTheme="minorEastAsia"/>
      <w:lang w:eastAsia="fr-CA"/>
    </w:rPr>
  </w:style>
  <w:style w:type="character" w:styleId="Lienhypertexte">
    <w:name w:val="Hyperlink"/>
    <w:basedOn w:val="Policepardfaut"/>
    <w:uiPriority w:val="99"/>
    <w:unhideWhenUsed/>
    <w:rsid w:val="00477C46"/>
    <w:rPr>
      <w:caps w:val="0"/>
      <w:smallCaps w:val="0"/>
      <w:strike w:val="0"/>
      <w:dstrike w:val="0"/>
      <w:vanish w:val="0"/>
      <w:color w:val="019166"/>
      <w:vertAlign w:val="baseline"/>
    </w:rPr>
  </w:style>
  <w:style w:type="character" w:customStyle="1" w:styleId="crumb-title">
    <w:name w:val="crumb-title"/>
    <w:basedOn w:val="Policepardfaut"/>
    <w:rsid w:val="005255FF"/>
  </w:style>
  <w:style w:type="character" w:styleId="Marquedecommentaire">
    <w:name w:val="annotation reference"/>
    <w:basedOn w:val="Policepardfaut"/>
    <w:uiPriority w:val="99"/>
    <w:semiHidden/>
    <w:unhideWhenUsed/>
    <w:rsid w:val="00884675"/>
    <w:rPr>
      <w:sz w:val="16"/>
      <w:szCs w:val="16"/>
    </w:rPr>
  </w:style>
  <w:style w:type="paragraph" w:styleId="Commentaire">
    <w:name w:val="annotation text"/>
    <w:basedOn w:val="Normal"/>
    <w:link w:val="CommentaireCar"/>
    <w:uiPriority w:val="99"/>
    <w:semiHidden/>
    <w:unhideWhenUsed/>
    <w:rsid w:val="00884675"/>
    <w:pPr>
      <w:spacing w:line="240" w:lineRule="auto"/>
    </w:pPr>
    <w:rPr>
      <w:sz w:val="20"/>
      <w:szCs w:val="20"/>
    </w:rPr>
  </w:style>
  <w:style w:type="character" w:customStyle="1" w:styleId="CommentaireCar">
    <w:name w:val="Commentaire Car"/>
    <w:basedOn w:val="Policepardfaut"/>
    <w:link w:val="Commentaire"/>
    <w:uiPriority w:val="99"/>
    <w:semiHidden/>
    <w:rsid w:val="00884675"/>
    <w:rPr>
      <w:sz w:val="20"/>
      <w:szCs w:val="20"/>
    </w:rPr>
  </w:style>
  <w:style w:type="paragraph" w:styleId="Objetducommentaire">
    <w:name w:val="annotation subject"/>
    <w:basedOn w:val="Commentaire"/>
    <w:next w:val="Commentaire"/>
    <w:link w:val="ObjetducommentaireCar"/>
    <w:uiPriority w:val="99"/>
    <w:semiHidden/>
    <w:unhideWhenUsed/>
    <w:rsid w:val="00884675"/>
    <w:rPr>
      <w:b/>
      <w:bCs/>
    </w:rPr>
  </w:style>
  <w:style w:type="character" w:customStyle="1" w:styleId="ObjetducommentaireCar">
    <w:name w:val="Objet du commentaire Car"/>
    <w:basedOn w:val="CommentaireCar"/>
    <w:link w:val="Objetducommentaire"/>
    <w:uiPriority w:val="99"/>
    <w:semiHidden/>
    <w:rsid w:val="00884675"/>
    <w:rPr>
      <w:b/>
      <w:bCs/>
      <w:sz w:val="20"/>
      <w:szCs w:val="20"/>
    </w:rPr>
  </w:style>
  <w:style w:type="paragraph" w:styleId="Notedebasdepage">
    <w:name w:val="footnote text"/>
    <w:basedOn w:val="Normal"/>
    <w:link w:val="NotedebasdepageCar"/>
    <w:uiPriority w:val="99"/>
    <w:semiHidden/>
    <w:unhideWhenUsed/>
    <w:rsid w:val="00931261"/>
    <w:pPr>
      <w:spacing w:after="0" w:line="240" w:lineRule="auto"/>
    </w:pPr>
    <w:rPr>
      <w:sz w:val="16"/>
      <w:szCs w:val="20"/>
    </w:rPr>
  </w:style>
  <w:style w:type="character" w:customStyle="1" w:styleId="NotedebasdepageCar">
    <w:name w:val="Note de bas de page Car"/>
    <w:basedOn w:val="Policepardfaut"/>
    <w:link w:val="Notedebasdepage"/>
    <w:uiPriority w:val="99"/>
    <w:semiHidden/>
    <w:rsid w:val="00931261"/>
    <w:rPr>
      <w:sz w:val="16"/>
      <w:szCs w:val="20"/>
    </w:rPr>
  </w:style>
  <w:style w:type="character" w:styleId="Appelnotedebasdep">
    <w:name w:val="footnote reference"/>
    <w:basedOn w:val="Policepardfaut"/>
    <w:uiPriority w:val="99"/>
    <w:semiHidden/>
    <w:unhideWhenUsed/>
    <w:rsid w:val="00126C16"/>
    <w:rPr>
      <w:vertAlign w:val="superscript"/>
    </w:rPr>
  </w:style>
  <w:style w:type="character" w:styleId="Numrodepage">
    <w:name w:val="page number"/>
    <w:basedOn w:val="Policepardfaut"/>
    <w:uiPriority w:val="99"/>
    <w:semiHidden/>
    <w:unhideWhenUsed/>
    <w:rsid w:val="00505E79"/>
  </w:style>
  <w:style w:type="table" w:styleId="Listeclaire-Accent3">
    <w:name w:val="Light List Accent 3"/>
    <w:basedOn w:val="TableauNormal"/>
    <w:uiPriority w:val="61"/>
    <w:rsid w:val="00766E3F"/>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steclaire-Accent1">
    <w:name w:val="Light List Accent 1"/>
    <w:basedOn w:val="TableauNormal"/>
    <w:uiPriority w:val="61"/>
    <w:rsid w:val="00B778F8"/>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Trameclaire-Accent6">
    <w:name w:val="Light Shading Accent 6"/>
    <w:basedOn w:val="TableauNormal"/>
    <w:uiPriority w:val="60"/>
    <w:rsid w:val="007009D1"/>
    <w:pPr>
      <w:spacing w:before="120" w:after="12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cPr>
      <w:vAlign w:val="center"/>
    </w:tc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isteclaire-Accent6">
    <w:name w:val="Light List Accent 6"/>
    <w:basedOn w:val="TableauNormal"/>
    <w:uiPriority w:val="61"/>
    <w:rsid w:val="00B778F8"/>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Grilleclaire-Accent6">
    <w:name w:val="Light Grid Accent 6"/>
    <w:basedOn w:val="TableauNormal"/>
    <w:uiPriority w:val="62"/>
    <w:rsid w:val="00B778F8"/>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Tramemoyenne1-Accent6">
    <w:name w:val="Medium Shading 1 Accent 6"/>
    <w:basedOn w:val="TableauNormal"/>
    <w:uiPriority w:val="63"/>
    <w:rsid w:val="00B778F8"/>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paragraph" w:customStyle="1" w:styleId="Questionsnumro">
    <w:name w:val="Questions numéro"/>
    <w:basedOn w:val="Paragraphedeliste"/>
    <w:rsid w:val="004045A9"/>
    <w:pPr>
      <w:numPr>
        <w:numId w:val="1"/>
      </w:numPr>
      <w:spacing w:after="60"/>
      <w:ind w:left="284" w:hanging="284"/>
    </w:pPr>
  </w:style>
  <w:style w:type="table" w:styleId="Listeclaire">
    <w:name w:val="Light List"/>
    <w:basedOn w:val="TableauNormal"/>
    <w:uiPriority w:val="61"/>
    <w:rsid w:val="00C048E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dveloppememtenfant">
    <w:name w:val="développememt enfant"/>
    <w:basedOn w:val="Trameclaire-Accent6"/>
    <w:uiPriority w:val="99"/>
    <w:rsid w:val="00606446"/>
    <w:pPr>
      <w:spacing w:before="0" w:after="0"/>
    </w:pPr>
    <w:tblPr>
      <w:tblInd w:w="113" w:type="dxa"/>
      <w:tblBorders>
        <w:top w:val="single" w:sz="6" w:space="0" w:color="70AD47" w:themeColor="accent6"/>
        <w:bottom w:val="single" w:sz="6" w:space="0" w:color="70AD47" w:themeColor="accent6"/>
      </w:tblBorders>
      <w:tblCellMar>
        <w:top w:w="113" w:type="dxa"/>
        <w:bottom w:w="113" w:type="dxa"/>
      </w:tblCellMar>
    </w:tblPr>
    <w:tblStylePr w:type="firstRow">
      <w:pPr>
        <w:spacing w:before="0" w:after="0" w:line="240" w:lineRule="auto"/>
      </w:pPr>
      <w:rPr>
        <w:b/>
        <w:bCs/>
        <w:color w:val="FFFFFF" w:themeColor="background1"/>
      </w:rPr>
      <w:tblPr/>
      <w:tcPr>
        <w:tcBorders>
          <w:top w:val="single" w:sz="8" w:space="0" w:color="70AD47" w:themeColor="accent6"/>
          <w:left w:val="nil"/>
          <w:bottom w:val="single" w:sz="8" w:space="0" w:color="70AD47" w:themeColor="accent6"/>
          <w:right w:val="nil"/>
          <w:insideH w:val="nil"/>
          <w:insideV w:val="nil"/>
        </w:tcBorders>
        <w:shd w:val="clear" w:color="auto" w:fill="70AD47" w:themeFill="accent6"/>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Trameclaire-Accent4">
    <w:name w:val="Light Shading Accent 4"/>
    <w:basedOn w:val="TableauNormal"/>
    <w:uiPriority w:val="60"/>
    <w:rsid w:val="00404662"/>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Ombrageclair">
    <w:name w:val="Light Shading"/>
    <w:basedOn w:val="TableauNormal"/>
    <w:uiPriority w:val="60"/>
    <w:rsid w:val="00AB1C9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nesrponse">
    <w:name w:val="Lignes réponse"/>
    <w:basedOn w:val="TableauNormal"/>
    <w:uiPriority w:val="99"/>
    <w:rsid w:val="00AA4F06"/>
    <w:pPr>
      <w:spacing w:after="0" w:line="240" w:lineRule="auto"/>
    </w:pPr>
    <w:tblPr>
      <w:tblInd w:w="113" w:type="dxa"/>
      <w:tblBorders>
        <w:insideH w:val="single" w:sz="8" w:space="0" w:color="70AD47" w:themeColor="accent6"/>
      </w:tblBorders>
    </w:tblPr>
  </w:style>
  <w:style w:type="character" w:styleId="Lienhypertextesuivivisit">
    <w:name w:val="FollowedHyperlink"/>
    <w:basedOn w:val="Policepardfaut"/>
    <w:uiPriority w:val="99"/>
    <w:unhideWhenUsed/>
    <w:rsid w:val="00477C46"/>
    <w:rPr>
      <w:color w:val="019166"/>
      <w:u w:val="none"/>
    </w:rPr>
  </w:style>
  <w:style w:type="paragraph" w:customStyle="1" w:styleId="Titredelavido">
    <w:name w:val="Titre de la vidéo"/>
    <w:basedOn w:val="Normal"/>
    <w:next w:val="Normal"/>
    <w:qFormat/>
    <w:rsid w:val="00BB5211"/>
    <w:pPr>
      <w:jc w:val="center"/>
    </w:pPr>
    <w:rPr>
      <w:b/>
      <w:bCs/>
      <w:i/>
      <w:iCs/>
      <w:sz w:val="24"/>
      <w:szCs w:val="24"/>
    </w:rPr>
  </w:style>
  <w:style w:type="character" w:styleId="Mentionnonrsolue">
    <w:name w:val="Unresolved Mention"/>
    <w:basedOn w:val="Policepardfaut"/>
    <w:uiPriority w:val="99"/>
    <w:semiHidden/>
    <w:unhideWhenUsed/>
    <w:rsid w:val="0035096B"/>
    <w:rPr>
      <w:color w:val="605E5C"/>
      <w:shd w:val="clear" w:color="auto" w:fill="E1DFDD"/>
    </w:rPr>
  </w:style>
  <w:style w:type="paragraph" w:customStyle="1" w:styleId="SuggestionsExercices">
    <w:name w:val="Suggestions Exercices"/>
    <w:qFormat/>
    <w:rsid w:val="00033650"/>
    <w:pPr>
      <w:spacing w:before="1400" w:after="0"/>
    </w:pPr>
    <w:rPr>
      <w:rFonts w:asciiTheme="majorHAnsi" w:eastAsiaTheme="majorEastAsia" w:hAnsiTheme="majorHAnsi" w:cstheme="majorBidi"/>
      <w:color w:val="019166"/>
      <w:sz w:val="32"/>
      <w:szCs w:val="32"/>
    </w:rPr>
  </w:style>
  <w:style w:type="paragraph" w:customStyle="1" w:styleId="ListParagraphNIV2">
    <w:name w:val="List Paragraph NIV 2"/>
    <w:basedOn w:val="Paragraphedeliste"/>
    <w:qFormat/>
    <w:rsid w:val="000A1034"/>
    <w:pPr>
      <w:numPr>
        <w:numId w:val="8"/>
      </w:numPr>
    </w:pPr>
  </w:style>
  <w:style w:type="character" w:styleId="lev">
    <w:name w:val="Strong"/>
    <w:basedOn w:val="Policepardfaut"/>
    <w:uiPriority w:val="22"/>
    <w:qFormat/>
    <w:rsid w:val="00033650"/>
    <w:rPr>
      <w:b/>
      <w:bCs/>
    </w:rPr>
  </w:style>
  <w:style w:type="paragraph" w:customStyle="1" w:styleId="TAPE">
    <w:name w:val="ÉTAPE"/>
    <w:basedOn w:val="Normal"/>
    <w:qFormat/>
    <w:rsid w:val="000A1034"/>
    <w:pPr>
      <w:spacing w:before="500" w:after="0"/>
    </w:pPr>
    <w:rPr>
      <w:b/>
    </w:rPr>
  </w:style>
  <w:style w:type="paragraph" w:customStyle="1" w:styleId="31">
    <w:name w:val="3.1"/>
    <w:basedOn w:val="Paragraphedeliste"/>
    <w:qFormat/>
    <w:rsid w:val="000A1034"/>
    <w:pPr>
      <w:numPr>
        <w:numId w:val="6"/>
      </w:numPr>
      <w:spacing w:before="200"/>
      <w:ind w:left="357" w:hanging="357"/>
    </w:pPr>
  </w:style>
  <w:style w:type="paragraph" w:customStyle="1" w:styleId="11">
    <w:name w:val="1.1"/>
    <w:basedOn w:val="Paragraphedeliste"/>
    <w:next w:val="TAPE"/>
    <w:qFormat/>
    <w:rsid w:val="000A1034"/>
    <w:pPr>
      <w:numPr>
        <w:numId w:val="2"/>
      </w:numPr>
      <w:spacing w:before="200"/>
      <w:ind w:left="357" w:hanging="357"/>
    </w:pPr>
  </w:style>
  <w:style w:type="paragraph" w:customStyle="1" w:styleId="21">
    <w:name w:val="2.1"/>
    <w:basedOn w:val="Paragraphedeliste"/>
    <w:next w:val="TAPE"/>
    <w:qFormat/>
    <w:rsid w:val="0036287A"/>
    <w:pPr>
      <w:numPr>
        <w:numId w:val="5"/>
      </w:numPr>
      <w:spacing w:before="200"/>
      <w:ind w:left="357" w:hanging="357"/>
    </w:pPr>
  </w:style>
  <w:style w:type="paragraph" w:customStyle="1" w:styleId="51">
    <w:name w:val="5.1"/>
    <w:basedOn w:val="Paragraphedeliste"/>
    <w:qFormat/>
    <w:rsid w:val="000A1034"/>
    <w:pPr>
      <w:numPr>
        <w:numId w:val="7"/>
      </w:numPr>
      <w:spacing w:before="200"/>
      <w:ind w:left="357" w:hanging="357"/>
    </w:pPr>
  </w:style>
  <w:style w:type="paragraph" w:customStyle="1" w:styleId="41">
    <w:name w:val="4.1"/>
    <w:basedOn w:val="Normal"/>
    <w:next w:val="TAPE"/>
    <w:qFormat/>
    <w:rsid w:val="0036287A"/>
    <w:pPr>
      <w:numPr>
        <w:numId w:val="3"/>
      </w:numPr>
      <w:spacing w:before="200" w:after="100" w:line="240" w:lineRule="auto"/>
      <w:ind w:left="357" w:hanging="357"/>
    </w:pPr>
    <w:rPr>
      <w:rFonts w:eastAsia="Arial" w:cs="Arial"/>
      <w:color w:val="000000" w:themeColor="text1"/>
      <w:szCs w:val="20"/>
    </w:rPr>
  </w:style>
  <w:style w:type="paragraph" w:customStyle="1" w:styleId="61">
    <w:name w:val="6.1"/>
    <w:basedOn w:val="Normal"/>
    <w:qFormat/>
    <w:rsid w:val="00B35C23"/>
    <w:pPr>
      <w:numPr>
        <w:numId w:val="9"/>
      </w:numPr>
      <w:spacing w:before="200" w:after="100" w:line="240" w:lineRule="auto"/>
      <w:ind w:left="357" w:hanging="357"/>
    </w:pPr>
  </w:style>
  <w:style w:type="paragraph" w:customStyle="1" w:styleId="71">
    <w:name w:val="7.1"/>
    <w:basedOn w:val="Normal"/>
    <w:qFormat/>
    <w:rsid w:val="002513CD"/>
    <w:pPr>
      <w:numPr>
        <w:numId w:val="10"/>
      </w:numPr>
      <w:spacing w:before="200" w:after="100" w:line="240" w:lineRule="auto"/>
    </w:pPr>
  </w:style>
  <w:style w:type="paragraph" w:customStyle="1" w:styleId="81">
    <w:name w:val="8.1"/>
    <w:basedOn w:val="Normal"/>
    <w:qFormat/>
    <w:rsid w:val="004750D6"/>
    <w:pPr>
      <w:numPr>
        <w:numId w:val="13"/>
      </w:numPr>
      <w:spacing w:before="200" w:after="100" w:line="240" w:lineRule="auto"/>
    </w:pPr>
  </w:style>
  <w:style w:type="paragraph" w:customStyle="1" w:styleId="91">
    <w:name w:val="9.1"/>
    <w:basedOn w:val="Normal"/>
    <w:qFormat/>
    <w:rsid w:val="0053507B"/>
    <w:pPr>
      <w:numPr>
        <w:numId w:val="15"/>
      </w:numPr>
      <w:spacing w:before="200" w:after="10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553567">
      <w:bodyDiv w:val="1"/>
      <w:marLeft w:val="0"/>
      <w:marRight w:val="0"/>
      <w:marTop w:val="0"/>
      <w:marBottom w:val="0"/>
      <w:divBdr>
        <w:top w:val="none" w:sz="0" w:space="0" w:color="auto"/>
        <w:left w:val="none" w:sz="0" w:space="0" w:color="auto"/>
        <w:bottom w:val="none" w:sz="0" w:space="0" w:color="auto"/>
        <w:right w:val="none" w:sz="0" w:space="0" w:color="auto"/>
      </w:divBdr>
    </w:div>
    <w:div w:id="684090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pe-pn.ccdmd.qc.ca/fiche/pouvoir-des-calins"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cpe-pn.ccdmd.qc.ca/fiche/pouvoir-des-calin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hyperlink" Target="https://cpe-pn.ccdmd.qc.ca/" TargetMode="External"/><Relationship Id="rId1" Type="http://schemas.openxmlformats.org/officeDocument/2006/relationships/hyperlink" Target="https://cpe-pn.ccdmd.qc.ca/"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hyperlink" Target="https://cpe-pn.ccdmd.qc.ca/" TargetMode="External"/><Relationship Id="rId1" Type="http://schemas.openxmlformats.org/officeDocument/2006/relationships/hyperlink" Target="https://cpe-pn.ccdmd.qc.c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pluc/Library/Group%20Containers/UBF8T346G9.Office/User%20Content.localized/Templates.localized/CCDMD_CPE_Premie&#768;res_Nations_TEMPLAT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345694D83FE540AD72211D2E59CF81" ma:contentTypeVersion="2" ma:contentTypeDescription="Crée un document." ma:contentTypeScope="" ma:versionID="a7a50a7800b06371e6a2cf79dd203bd1">
  <xsd:schema xmlns:xsd="http://www.w3.org/2001/XMLSchema" xmlns:xs="http://www.w3.org/2001/XMLSchema" xmlns:p="http://schemas.microsoft.com/office/2006/metadata/properties" xmlns:ns2="c31f6368-8d02-4946-b860-3a7e957fb01b" targetNamespace="http://schemas.microsoft.com/office/2006/metadata/properties" ma:root="true" ma:fieldsID="18ad4e09fa30405c1abb56f4c925df9c" ns2:_="">
    <xsd:import namespace="c31f6368-8d02-4946-b860-3a7e957fb01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1f6368-8d02-4946-b860-3a7e957fb0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C9C1F0-0CCF-4245-BA8C-3FD5AACE95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1f6368-8d02-4946-b860-3a7e957fb0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53B039-E875-4E0A-9C0A-B32C8E55C1F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748FC1B-0A19-4B52-BB09-044941123F5D}">
  <ds:schemaRefs>
    <ds:schemaRef ds:uri="http://schemas.microsoft.com/sharepoint/v3/contenttype/forms"/>
  </ds:schemaRefs>
</ds:datastoreItem>
</file>

<file path=customXml/itemProps4.xml><?xml version="1.0" encoding="utf-8"?>
<ds:datastoreItem xmlns:ds="http://schemas.openxmlformats.org/officeDocument/2006/customXml" ds:itemID="{E543F24C-D526-0341-8E86-567AD326C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CCDMD_CPE_Premières_Nations_TEMPLATE.dotx</Template>
  <TotalTime>9</TotalTime>
  <Pages>3</Pages>
  <Words>437</Words>
  <Characters>2335</Characters>
  <Application>Microsoft Office Word</Application>
  <DocSecurity>0</DocSecurity>
  <Lines>66</Lines>
  <Paragraphs>35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Observation d’un moment de causerie et d’un atelier d’apprentissage de l’écriture crie</vt:lpstr>
      <vt:lpstr>Observation d’un moment de causerie et d’un atelier d’apprentissage de l’écriture crie</vt:lpstr>
    </vt:vector>
  </TitlesOfParts>
  <Manager>Denis Chabot</Manager>
  <Company>Centre collégial de développement de matériel didactique</Company>
  <LinksUpToDate>false</LinksUpToDate>
  <CharactersWithSpaces>2757</CharactersWithSpaces>
  <SharedDoc>false</SharedDoc>
  <HyperlinkBase>https://cpe-pn.ccdmd.qc.ca</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Observation d’un moment de causerie et d’un atelier d’apprentissage de l’écriture crie</dc:title>
  <dc:subject/>
  <dc:creator>Annie Lapierre</dc:creator>
  <cp:keywords>développement, enfant, CPE, Premières Nations</cp:keywords>
  <dc:description>Pierre-Luc Beaupré, mise en pages</dc:description>
  <cp:lastModifiedBy>Denis Chabot</cp:lastModifiedBy>
  <cp:revision>2</cp:revision>
  <cp:lastPrinted>2018-05-31T21:36:00Z</cp:lastPrinted>
  <dcterms:created xsi:type="dcterms:W3CDTF">2021-02-08T21:34:00Z</dcterms:created>
  <dcterms:modified xsi:type="dcterms:W3CDTF">2021-02-11T16:49:00Z</dcterms:modified>
  <cp:category>Exercice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0x010100EE345694D83FE540AD72211D2E59CF81</vt:lpwstr>
  </property>
</Properties>
</file>