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69" w:rsidRPr="00540B69" w:rsidRDefault="00540B69" w:rsidP="00540B69">
      <w:pPr>
        <w:pStyle w:val="SuggestionsExercices"/>
      </w:pPr>
      <w:bookmarkStart w:id="0" w:name="_GoBack"/>
      <w:bookmarkEnd w:id="0"/>
      <w:r w:rsidRPr="00540B69">
        <w:t>SUGGESTIONS D’EXERCICES</w:t>
      </w:r>
    </w:p>
    <w:p w:rsidR="00540B69" w:rsidRPr="002C0137" w:rsidRDefault="00540B69" w:rsidP="00540B69">
      <w:pPr>
        <w:pStyle w:val="Titre1"/>
      </w:pPr>
      <w:r w:rsidRPr="00540B69">
        <w:t xml:space="preserve">Observation d’une enfant jouant seule </w:t>
      </w:r>
      <w:r>
        <w:br/>
      </w:r>
      <w:r w:rsidRPr="00540B69">
        <w:t>dans la zone de jeu symbolique</w:t>
      </w:r>
    </w:p>
    <w:p w:rsidR="00540B69" w:rsidRPr="00540B69" w:rsidRDefault="00540B69" w:rsidP="00540B69">
      <w:pPr>
        <w:jc w:val="center"/>
        <w:rPr>
          <w:bCs/>
          <w:iCs/>
        </w:rPr>
      </w:pPr>
      <w:r w:rsidRPr="003503C9">
        <w:rPr>
          <w:bCs/>
          <w:iCs/>
          <w:noProof/>
          <w:lang w:val="en-US"/>
        </w:rPr>
        <w:drawing>
          <wp:inline distT="0" distB="0" distL="0" distR="0" wp14:anchorId="16C0DD32" wp14:editId="7FF27325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384430" wp14:editId="709C8EB8">
                <wp:simplePos x="0" y="0"/>
                <wp:positionH relativeFrom="column">
                  <wp:posOffset>2543598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FAB81" id="Grouper 2" o:spid="_x0000_s1026" href="http://cpe-pn.ccdmd.qc.ca/fiche/enfant-jouant-seule-la-cuisine" style="position:absolute;margin-left:200.3pt;margin-top:50.95pt;width:39.3pt;height:28.65pt;z-index:251659264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</w:p>
    <w:p w:rsidR="00540B69" w:rsidRPr="00A45700" w:rsidRDefault="00540B69" w:rsidP="00540B69">
      <w:pPr>
        <w:jc w:val="center"/>
        <w:rPr>
          <w:b/>
          <w:bCs/>
          <w:i/>
          <w:iCs/>
        </w:rPr>
      </w:pPr>
      <w:r w:rsidRPr="00546F8F">
        <w:rPr>
          <w:b/>
        </w:rPr>
        <w:t>Vidéo</w:t>
      </w:r>
      <w:r>
        <w:rPr>
          <w:b/>
        </w:rPr>
        <w:t xml:space="preserve"> : </w:t>
      </w:r>
      <w:hyperlink r:id="rId13" w:history="1">
        <w:r w:rsidRPr="00B10C7B">
          <w:rPr>
            <w:rStyle w:val="Lienhypertexte"/>
            <w:bCs/>
          </w:rPr>
          <w:t>Enfant jouant seule à la cuisine</w:t>
        </w:r>
      </w:hyperlink>
    </w:p>
    <w:p w:rsidR="00540B69" w:rsidRDefault="00540B69" w:rsidP="00540B69">
      <w:pPr>
        <w:pStyle w:val="Titre2"/>
      </w:pPr>
      <w:r w:rsidRPr="06694579">
        <w:t xml:space="preserve">Objectifs </w:t>
      </w:r>
    </w:p>
    <w:p w:rsidR="00540B69" w:rsidRDefault="00540B69" w:rsidP="00540B69">
      <w:pPr>
        <w:pStyle w:val="Paragraphedeliste"/>
      </w:pPr>
      <w:r>
        <w:t xml:space="preserve">Analyser la profession. </w:t>
      </w:r>
    </w:p>
    <w:p w:rsidR="00540B69" w:rsidRDefault="00540B69" w:rsidP="00540B69">
      <w:pPr>
        <w:pStyle w:val="Paragraphedeliste"/>
      </w:pPr>
      <w:r>
        <w:t xml:space="preserve">Créer un environnement sécuritaire en service de garde éducatif. </w:t>
      </w:r>
    </w:p>
    <w:p w:rsidR="00540B69" w:rsidRDefault="00540B69" w:rsidP="00540B69">
      <w:pPr>
        <w:pStyle w:val="Paragraphedeliste"/>
      </w:pPr>
      <w:r>
        <w:t xml:space="preserve">Favoriser le développement holistique de l’enfant. </w:t>
      </w:r>
    </w:p>
    <w:p w:rsidR="00540B69" w:rsidRDefault="00540B69" w:rsidP="00540B69">
      <w:pPr>
        <w:pStyle w:val="Paragraphedeliste"/>
      </w:pPr>
      <w:r>
        <w:t xml:space="preserve">Organiser l’environnement éducatif. </w:t>
      </w:r>
    </w:p>
    <w:p w:rsidR="00540B69" w:rsidRDefault="00540B69" w:rsidP="00540B69">
      <w:pPr>
        <w:pStyle w:val="Paragraphedeliste"/>
      </w:pPr>
      <w:r>
        <w:t xml:space="preserve">Harmoniser les pratiques éducatives avec la langue et la culture d’appartenance. </w:t>
      </w:r>
    </w:p>
    <w:p w:rsidR="00540B69" w:rsidRDefault="00540B69" w:rsidP="00540B69">
      <w:pPr>
        <w:pStyle w:val="Paragraphedeliste"/>
      </w:pPr>
      <w:r>
        <w:t xml:space="preserve">Intervenir auprès d’enfants présentant des défis particuliers. </w:t>
      </w:r>
    </w:p>
    <w:p w:rsidR="00540B69" w:rsidRPr="005832E7" w:rsidRDefault="00540B69" w:rsidP="00540B69">
      <w:pPr>
        <w:pStyle w:val="Paragraphedeliste"/>
      </w:pPr>
      <w:r>
        <w:t xml:space="preserve">Évaluer la qualité éducative. </w:t>
      </w:r>
    </w:p>
    <w:p w:rsidR="00540B69" w:rsidRDefault="00540B69" w:rsidP="00540B69">
      <w:pPr>
        <w:pStyle w:val="Titre2"/>
      </w:pPr>
      <w:r>
        <w:t xml:space="preserve">Déroulement </w:t>
      </w:r>
    </w:p>
    <w:p w:rsidR="00540B69" w:rsidRDefault="00540B69" w:rsidP="00540B69">
      <w:r>
        <w:t>Durée</w:t>
      </w:r>
      <w:r w:rsidRPr="000F7CEA">
        <w:t xml:space="preserve"> approximative</w:t>
      </w:r>
      <w:r>
        <w:t> : Projet se déroulant en plusieurs séances</w:t>
      </w:r>
    </w:p>
    <w:p w:rsidR="00540B69" w:rsidRDefault="00540B69">
      <w:r>
        <w:br w:type="page"/>
      </w:r>
    </w:p>
    <w:p w:rsidR="00540B69" w:rsidRDefault="00540B69" w:rsidP="00540B69">
      <w:pPr>
        <w:pStyle w:val="TAPE"/>
      </w:pPr>
      <w:r>
        <w:lastRenderedPageBreak/>
        <w:t>ÉTAPE 1</w:t>
      </w:r>
    </w:p>
    <w:p w:rsidR="00540B69" w:rsidRDefault="00540B69" w:rsidP="00540B69">
      <w:pPr>
        <w:pStyle w:val="11"/>
      </w:pPr>
      <w:r>
        <w:t>Visionner l’extrait vidéo en grand groupe ou individuellement.</w:t>
      </w:r>
    </w:p>
    <w:p w:rsidR="00540B69" w:rsidRDefault="00540B69" w:rsidP="00540B69">
      <w:pPr>
        <w:pStyle w:val="TAPE"/>
      </w:pPr>
      <w:r>
        <w:t>ÉTAPE 2</w:t>
      </w:r>
    </w:p>
    <w:p w:rsidR="00540B69" w:rsidRDefault="00540B69" w:rsidP="00540B69">
      <w:pPr>
        <w:pStyle w:val="21"/>
        <w:spacing w:after="240"/>
      </w:pPr>
      <w:r>
        <w:t>Individuellement, noter dans la grille ci-dessous tous les éléments de l’extrait vidéo qui concernent l’aménagement des lieux en service de garde éducatif à l’enfance (SGÉE).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540B69" w:rsidTr="00540B69">
        <w:tc>
          <w:tcPr>
            <w:tcW w:w="8636" w:type="dxa"/>
            <w:shd w:val="clear" w:color="auto" w:fill="D8EBED"/>
          </w:tcPr>
          <w:p w:rsidR="00540B69" w:rsidRPr="00540B69" w:rsidRDefault="00540B69" w:rsidP="003F3582">
            <w:pPr>
              <w:rPr>
                <w:b/>
              </w:rPr>
            </w:pPr>
            <w:r w:rsidRPr="00540B69">
              <w:rPr>
                <w:b/>
              </w:rPr>
              <w:t xml:space="preserve">Noter ici tous les éléments concernant l’aménagement physique des lieux observés </w:t>
            </w:r>
            <w:r>
              <w:rPr>
                <w:b/>
              </w:rPr>
              <w:br/>
            </w:r>
            <w:r w:rsidRPr="00540B69">
              <w:rPr>
                <w:b/>
              </w:rPr>
              <w:t>dans l’extrait vidéo.</w:t>
            </w:r>
          </w:p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</w:tbl>
    <w:p w:rsidR="00540B69" w:rsidRDefault="00540B69" w:rsidP="00540B69">
      <w:pPr>
        <w:pStyle w:val="TAPE"/>
      </w:pPr>
      <w:r>
        <w:t>ÉTAPE 3</w:t>
      </w:r>
    </w:p>
    <w:p w:rsidR="00540B69" w:rsidRDefault="00540B69" w:rsidP="00540B69">
      <w:pPr>
        <w:pStyle w:val="31"/>
      </w:pPr>
      <w:r>
        <w:t>Visionner une seconde fois l’extrait vidéo en grand groupe ou individuellement.</w:t>
      </w:r>
    </w:p>
    <w:p w:rsidR="00540B69" w:rsidRDefault="00540B69">
      <w:pPr>
        <w:rPr>
          <w:b/>
        </w:rPr>
      </w:pPr>
      <w:r>
        <w:br w:type="page"/>
      </w:r>
    </w:p>
    <w:p w:rsidR="00540B69" w:rsidRDefault="00540B69" w:rsidP="00540B69">
      <w:pPr>
        <w:pStyle w:val="TAPE"/>
      </w:pPr>
      <w:r>
        <w:lastRenderedPageBreak/>
        <w:t>ÉTAPE 4</w:t>
      </w:r>
    </w:p>
    <w:p w:rsidR="00540B69" w:rsidRDefault="00540B69" w:rsidP="00540B69">
      <w:pPr>
        <w:pStyle w:val="41"/>
        <w:spacing w:after="240"/>
      </w:pPr>
      <w:r>
        <w:t>Individuellement, noter dans la grille ci-dessous tous les éléments de l’extrait vidéo qui démontrent que le milieu est sécuritaire pour l’enfant.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540B69" w:rsidTr="00540B69">
        <w:tc>
          <w:tcPr>
            <w:tcW w:w="8636" w:type="dxa"/>
            <w:shd w:val="clear" w:color="auto" w:fill="D8EBED"/>
          </w:tcPr>
          <w:p w:rsidR="00540B69" w:rsidRPr="00540B69" w:rsidRDefault="00540B69" w:rsidP="003F3582">
            <w:pPr>
              <w:rPr>
                <w:b/>
              </w:rPr>
            </w:pPr>
            <w:r w:rsidRPr="00540B69">
              <w:rPr>
                <w:b/>
              </w:rPr>
              <w:t>Notez ici tous les éléments observés dans l’extrait vidéo qui démontrent que le milieu est sécuritaire pour l’enfant.</w:t>
            </w:r>
          </w:p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  <w:tr w:rsidR="00540B69" w:rsidTr="00540B69">
        <w:tc>
          <w:tcPr>
            <w:tcW w:w="8636" w:type="dxa"/>
          </w:tcPr>
          <w:p w:rsidR="00540B69" w:rsidRDefault="00540B69" w:rsidP="003F3582"/>
        </w:tc>
      </w:tr>
    </w:tbl>
    <w:p w:rsidR="00540B69" w:rsidRDefault="00540B69" w:rsidP="00540B69">
      <w:pPr>
        <w:pStyle w:val="TAPE"/>
      </w:pPr>
      <w:r>
        <w:t>ÉTAPE 5</w:t>
      </w:r>
    </w:p>
    <w:p w:rsidR="00540B69" w:rsidRDefault="00540B69" w:rsidP="00540B69">
      <w:pPr>
        <w:pStyle w:val="51"/>
      </w:pPr>
      <w:r>
        <w:t>Si le cours est en présentiel, offrir du matériel de création et de bricolage (crayon, cartons, papiers divers, tissus, colle, etc.). Si le cours est en ligne, demander l’accès à ce type de matériel au moins deux semaines avant la tenue l’exercice.</w:t>
      </w:r>
    </w:p>
    <w:p w:rsidR="00540B69" w:rsidRDefault="00540B69" w:rsidP="00540B69">
      <w:pPr>
        <w:pStyle w:val="TAPE"/>
      </w:pPr>
      <w:r>
        <w:t>ÉTAPE 6</w:t>
      </w:r>
    </w:p>
    <w:p w:rsidR="00540B69" w:rsidRDefault="00540B69" w:rsidP="00540B69">
      <w:pPr>
        <w:pStyle w:val="61"/>
      </w:pPr>
      <w:r>
        <w:t>Se regrouper en équipes de trois et créer un plan d’un local en respectant les consignes suivantes :</w:t>
      </w:r>
    </w:p>
    <w:p w:rsidR="00540B69" w:rsidRDefault="00540B69" w:rsidP="00540B69">
      <w:pPr>
        <w:pStyle w:val="ListParagraphNIV2"/>
      </w:pPr>
      <w:r>
        <w:t>Le local doit être conçu pour des enfants d’un groupe d’âge précis (au choix de l’équipe).</w:t>
      </w:r>
    </w:p>
    <w:p w:rsidR="00540B69" w:rsidRDefault="00540B69" w:rsidP="00540B69">
      <w:pPr>
        <w:pStyle w:val="ListParagraphNIV2"/>
      </w:pPr>
      <w:r>
        <w:t>Le local doit contenir au moins trois zones de jeu bien définies.</w:t>
      </w:r>
    </w:p>
    <w:p w:rsidR="00540B69" w:rsidRDefault="00540B69" w:rsidP="00540B69">
      <w:pPr>
        <w:pStyle w:val="ListParagraphNIV2"/>
      </w:pPr>
      <w:r>
        <w:t>Le local doit être aménagé en intégrant des éléments de la culture et de la langue d’appartenance.</w:t>
      </w:r>
    </w:p>
    <w:p w:rsidR="00540B69" w:rsidRDefault="00540B69" w:rsidP="00540B69">
      <w:pPr>
        <w:pStyle w:val="ListParagraphNIV2"/>
      </w:pPr>
      <w:r>
        <w:t>Le local doit permettre différentes intensités de jeu.</w:t>
      </w:r>
    </w:p>
    <w:p w:rsidR="00540B69" w:rsidRDefault="00540B69" w:rsidP="00540B69">
      <w:pPr>
        <w:pStyle w:val="ListParagraphNIV2"/>
      </w:pPr>
      <w:r>
        <w:t>Le local doit être sécuritaire et favoriser la santé des enfants.</w:t>
      </w:r>
    </w:p>
    <w:p w:rsidR="00540B69" w:rsidRDefault="00540B69" w:rsidP="00540B69">
      <w:pPr>
        <w:pStyle w:val="ListParagraphNIV2"/>
      </w:pPr>
      <w:r>
        <w:t>Le local doit être adapté pour les enfants présentant des besoins particuliers.</w:t>
      </w:r>
    </w:p>
    <w:p w:rsidR="00540B69" w:rsidRDefault="00540B69" w:rsidP="00540B69">
      <w:pPr>
        <w:pStyle w:val="TAPE"/>
      </w:pPr>
      <w:r>
        <w:lastRenderedPageBreak/>
        <w:t>ÉTAPE 7</w:t>
      </w:r>
    </w:p>
    <w:p w:rsidR="00540B69" w:rsidRDefault="00540B69" w:rsidP="00540B69">
      <w:pPr>
        <w:pStyle w:val="71"/>
        <w:spacing w:after="240"/>
        <w:ind w:left="357" w:hanging="357"/>
      </w:pPr>
      <w:r>
        <w:t>Dresser la liste du matériel et des jeux associés au plan du local que vous avez conçu.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single" w:sz="4" w:space="0" w:color="019166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18"/>
        <w:gridCol w:w="4318"/>
      </w:tblGrid>
      <w:tr w:rsidR="00540B69" w:rsidTr="00540B69">
        <w:tc>
          <w:tcPr>
            <w:tcW w:w="4318" w:type="dxa"/>
            <w:shd w:val="clear" w:color="auto" w:fill="D8EBED"/>
          </w:tcPr>
          <w:p w:rsidR="00540B69" w:rsidRPr="00540B69" w:rsidRDefault="00540B69" w:rsidP="003F3582">
            <w:pPr>
              <w:rPr>
                <w:b/>
              </w:rPr>
            </w:pPr>
            <w:r w:rsidRPr="00540B69">
              <w:rPr>
                <w:b/>
              </w:rPr>
              <w:t xml:space="preserve">Liste de matériel </w:t>
            </w:r>
          </w:p>
        </w:tc>
        <w:tc>
          <w:tcPr>
            <w:tcW w:w="4318" w:type="dxa"/>
            <w:shd w:val="clear" w:color="auto" w:fill="D8EBED"/>
          </w:tcPr>
          <w:p w:rsidR="00540B69" w:rsidRPr="00540B69" w:rsidRDefault="00540B69" w:rsidP="003F3582">
            <w:pPr>
              <w:rPr>
                <w:b/>
              </w:rPr>
            </w:pPr>
            <w:r w:rsidRPr="00540B69">
              <w:rPr>
                <w:b/>
              </w:rPr>
              <w:t>Liste de jeux</w:t>
            </w:r>
          </w:p>
        </w:tc>
      </w:tr>
      <w:tr w:rsidR="00540B69" w:rsidTr="00540B69">
        <w:tc>
          <w:tcPr>
            <w:tcW w:w="4318" w:type="dxa"/>
          </w:tcPr>
          <w:p w:rsidR="00540B69" w:rsidRDefault="00540B69" w:rsidP="003F3582"/>
        </w:tc>
        <w:tc>
          <w:tcPr>
            <w:tcW w:w="4318" w:type="dxa"/>
          </w:tcPr>
          <w:p w:rsidR="00540B69" w:rsidRDefault="00540B69" w:rsidP="003F3582"/>
        </w:tc>
      </w:tr>
      <w:tr w:rsidR="00540B69" w:rsidTr="00540B69">
        <w:tc>
          <w:tcPr>
            <w:tcW w:w="4318" w:type="dxa"/>
          </w:tcPr>
          <w:p w:rsidR="00540B69" w:rsidRDefault="00540B69" w:rsidP="003F3582"/>
        </w:tc>
        <w:tc>
          <w:tcPr>
            <w:tcW w:w="4318" w:type="dxa"/>
          </w:tcPr>
          <w:p w:rsidR="00540B69" w:rsidRDefault="00540B69" w:rsidP="003F3582"/>
        </w:tc>
      </w:tr>
      <w:tr w:rsidR="00540B69" w:rsidTr="00540B69">
        <w:tc>
          <w:tcPr>
            <w:tcW w:w="4318" w:type="dxa"/>
          </w:tcPr>
          <w:p w:rsidR="00540B69" w:rsidRDefault="00540B69" w:rsidP="003F3582"/>
        </w:tc>
        <w:tc>
          <w:tcPr>
            <w:tcW w:w="4318" w:type="dxa"/>
          </w:tcPr>
          <w:p w:rsidR="00540B69" w:rsidRDefault="00540B69" w:rsidP="003F3582"/>
        </w:tc>
      </w:tr>
      <w:tr w:rsidR="00540B69" w:rsidTr="00540B69">
        <w:tc>
          <w:tcPr>
            <w:tcW w:w="4318" w:type="dxa"/>
          </w:tcPr>
          <w:p w:rsidR="00540B69" w:rsidRDefault="00540B69" w:rsidP="003F3582"/>
        </w:tc>
        <w:tc>
          <w:tcPr>
            <w:tcW w:w="4318" w:type="dxa"/>
          </w:tcPr>
          <w:p w:rsidR="00540B69" w:rsidRDefault="00540B69" w:rsidP="003F3582"/>
        </w:tc>
      </w:tr>
      <w:tr w:rsidR="00540B69" w:rsidTr="00540B69">
        <w:tc>
          <w:tcPr>
            <w:tcW w:w="4318" w:type="dxa"/>
          </w:tcPr>
          <w:p w:rsidR="00540B69" w:rsidRDefault="00540B69" w:rsidP="003F3582"/>
        </w:tc>
        <w:tc>
          <w:tcPr>
            <w:tcW w:w="4318" w:type="dxa"/>
          </w:tcPr>
          <w:p w:rsidR="00540B69" w:rsidRDefault="00540B69" w:rsidP="003F3582"/>
        </w:tc>
      </w:tr>
      <w:tr w:rsidR="00540B69" w:rsidTr="00540B69">
        <w:tc>
          <w:tcPr>
            <w:tcW w:w="4318" w:type="dxa"/>
          </w:tcPr>
          <w:p w:rsidR="00540B69" w:rsidRDefault="00540B69" w:rsidP="003F3582"/>
        </w:tc>
        <w:tc>
          <w:tcPr>
            <w:tcW w:w="4318" w:type="dxa"/>
          </w:tcPr>
          <w:p w:rsidR="00540B69" w:rsidRDefault="00540B69" w:rsidP="003F3582"/>
        </w:tc>
      </w:tr>
      <w:tr w:rsidR="00540B69" w:rsidTr="00540B69">
        <w:tc>
          <w:tcPr>
            <w:tcW w:w="4318" w:type="dxa"/>
          </w:tcPr>
          <w:p w:rsidR="00540B69" w:rsidRDefault="00540B69" w:rsidP="003F3582"/>
        </w:tc>
        <w:tc>
          <w:tcPr>
            <w:tcW w:w="4318" w:type="dxa"/>
          </w:tcPr>
          <w:p w:rsidR="00540B69" w:rsidRDefault="00540B69" w:rsidP="003F3582"/>
        </w:tc>
      </w:tr>
      <w:tr w:rsidR="00540B69" w:rsidTr="00540B69">
        <w:tc>
          <w:tcPr>
            <w:tcW w:w="4318" w:type="dxa"/>
          </w:tcPr>
          <w:p w:rsidR="00540B69" w:rsidRDefault="00540B69" w:rsidP="003F3582"/>
        </w:tc>
        <w:tc>
          <w:tcPr>
            <w:tcW w:w="4318" w:type="dxa"/>
          </w:tcPr>
          <w:p w:rsidR="00540B69" w:rsidRDefault="00540B69" w:rsidP="003F3582"/>
        </w:tc>
      </w:tr>
    </w:tbl>
    <w:p w:rsidR="00540B69" w:rsidRDefault="00540B69" w:rsidP="00540B69">
      <w:pPr>
        <w:pStyle w:val="TAPE"/>
      </w:pPr>
      <w:r>
        <w:t>ÉTAPE 8</w:t>
      </w:r>
    </w:p>
    <w:p w:rsidR="00540B69" w:rsidRDefault="00540B69" w:rsidP="00540B69">
      <w:pPr>
        <w:pStyle w:val="81"/>
      </w:pPr>
      <w:r>
        <w:t>Présenter votre plan de local à l’ensemble du groupe.</w:t>
      </w:r>
    </w:p>
    <w:p w:rsidR="00540B69" w:rsidRDefault="00540B69" w:rsidP="000F7C43">
      <w:pPr>
        <w:pStyle w:val="TAPE"/>
      </w:pPr>
      <w:r>
        <w:t>ÉTAPE 9</w:t>
      </w:r>
    </w:p>
    <w:p w:rsidR="00540B69" w:rsidRDefault="00540B69" w:rsidP="000F7C43">
      <w:pPr>
        <w:pStyle w:val="91"/>
      </w:pPr>
      <w:r>
        <w:t xml:space="preserve">En grand groupe, lancer la discussion en posant les questions suivantes : </w:t>
      </w:r>
    </w:p>
    <w:p w:rsidR="00540B69" w:rsidRDefault="00540B69" w:rsidP="000F7C43">
      <w:pPr>
        <w:pStyle w:val="ListParagraphNIV2"/>
      </w:pPr>
      <w:r>
        <w:t xml:space="preserve">Que retenez-vous de cet atelier? </w:t>
      </w:r>
    </w:p>
    <w:p w:rsidR="00540B69" w:rsidRDefault="00540B69" w:rsidP="000F7C43">
      <w:pPr>
        <w:pStyle w:val="ListParagraphNIV2"/>
      </w:pPr>
      <w:r>
        <w:t>Qu’avez-vous appris sur vos compétences en travaillant en équipe?</w:t>
      </w:r>
    </w:p>
    <w:p w:rsidR="00540B69" w:rsidRDefault="00540B69" w:rsidP="000F7C43">
      <w:pPr>
        <w:pStyle w:val="ListParagraphNIV2"/>
      </w:pPr>
      <w:r>
        <w:t>Dans l’extrait vidéo, qu’est-ce qui attire votre attention à propos du développement de l’enfant?</w:t>
      </w:r>
    </w:p>
    <w:p w:rsidR="000F7C43" w:rsidRDefault="000F7C43">
      <w:pPr>
        <w:rPr>
          <w:rFonts w:asciiTheme="majorHAnsi" w:eastAsiaTheme="majorEastAsia" w:hAnsiTheme="majorHAnsi" w:cstheme="majorHAnsi"/>
          <w:bCs/>
          <w:caps/>
          <w:color w:val="019166"/>
          <w:sz w:val="32"/>
          <w:szCs w:val="28"/>
        </w:rPr>
      </w:pPr>
      <w:r>
        <w:br w:type="page"/>
      </w:r>
    </w:p>
    <w:p w:rsidR="00540B69" w:rsidRPr="000F7C43" w:rsidRDefault="00540B69" w:rsidP="000F7C43">
      <w:pPr>
        <w:pStyle w:val="Titre2"/>
      </w:pPr>
      <w:r w:rsidRPr="000F7C43">
        <w:lastRenderedPageBreak/>
        <w:t>idées d’exercices supplémentaires</w:t>
      </w:r>
    </w:p>
    <w:p w:rsidR="00540B69" w:rsidRPr="000F7C43" w:rsidRDefault="00540B69" w:rsidP="00252D38">
      <w:pPr>
        <w:pStyle w:val="ListParagraphCHIFFRES"/>
      </w:pPr>
      <w:r w:rsidRPr="000F7C43">
        <w:t xml:space="preserve">Faire des liens entre ce que l’enfant fait dans l’extrait vidéo et vos propres souvenirs de jeu symbolique d’enfance.  </w:t>
      </w:r>
    </w:p>
    <w:p w:rsidR="00540B69" w:rsidRDefault="00540B69" w:rsidP="000F7C43">
      <w:pPr>
        <w:pStyle w:val="ListParagraphNIV2"/>
        <w:numPr>
          <w:ilvl w:val="0"/>
          <w:numId w:val="25"/>
        </w:numPr>
      </w:pPr>
      <w:r>
        <w:t>Qu’est-ce qui est pareil?</w:t>
      </w:r>
    </w:p>
    <w:p w:rsidR="00540B69" w:rsidRDefault="00540B69" w:rsidP="000F7C43">
      <w:pPr>
        <w:pStyle w:val="ListParagraphNIV2"/>
        <w:numPr>
          <w:ilvl w:val="0"/>
          <w:numId w:val="25"/>
        </w:numPr>
      </w:pPr>
      <w:r>
        <w:t>Qu’est-ce qui est différent?</w:t>
      </w:r>
    </w:p>
    <w:p w:rsidR="00540B69" w:rsidRDefault="00540B69" w:rsidP="000F7C43">
      <w:pPr>
        <w:pStyle w:val="ListParagraphNIV2"/>
        <w:numPr>
          <w:ilvl w:val="0"/>
          <w:numId w:val="25"/>
        </w:numPr>
      </w:pPr>
      <w:r>
        <w:t>Qu’est qui est bénéfique pour l’enfant dans le jeu symbolique?</w:t>
      </w:r>
    </w:p>
    <w:p w:rsidR="00540B69" w:rsidRPr="00252D38" w:rsidRDefault="00540B69" w:rsidP="00252D38">
      <w:pPr>
        <w:pStyle w:val="ListParagraphCHIFFRES"/>
      </w:pPr>
      <w:r w:rsidRPr="000F7C43">
        <w:t xml:space="preserve">Bâtir une liste d’objets de la vie courante et culturellement significatifs que nous pourrions ajouter dans la zone présentée </w:t>
      </w:r>
      <w:r w:rsidRPr="00252D38">
        <w:t>dans l’extrait vidéo.</w:t>
      </w:r>
    </w:p>
    <w:p w:rsidR="00540B69" w:rsidRPr="00252D38" w:rsidRDefault="00540B69" w:rsidP="00252D38">
      <w:pPr>
        <w:pStyle w:val="ListParagraphCHIFFRES"/>
      </w:pPr>
      <w:r w:rsidRPr="00252D38">
        <w:t>Faire un cercle de discussion sur l’observation du tempérament de l’enfant dans l’extrait vidéo.</w:t>
      </w:r>
    </w:p>
    <w:p w:rsidR="00540B69" w:rsidRPr="00252D38" w:rsidRDefault="00540B69" w:rsidP="00252D38">
      <w:pPr>
        <w:pStyle w:val="ListParagraphCHIFFRES"/>
      </w:pPr>
      <w:r w:rsidRPr="00252D38">
        <w:t>Créer une illustration représentant l’importance du respect des traditions dans l’éducation des enfants.</w:t>
      </w:r>
    </w:p>
    <w:p w:rsidR="00540B69" w:rsidRPr="00252D38" w:rsidRDefault="00540B69" w:rsidP="00252D38">
      <w:pPr>
        <w:pStyle w:val="ListParagraphCHIFFRES"/>
      </w:pPr>
      <w:r w:rsidRPr="00252D38">
        <w:t>Bâtir un recueil d’activités à proposer aux enfants en lien avec les traditions et la culture d’appartenance.</w:t>
      </w:r>
    </w:p>
    <w:p w:rsidR="00343C90" w:rsidRPr="00080A20" w:rsidRDefault="00343C90" w:rsidP="00540B69">
      <w:pPr>
        <w:pStyle w:val="ListParagraphNIV2"/>
        <w:numPr>
          <w:ilvl w:val="0"/>
          <w:numId w:val="0"/>
        </w:numPr>
        <w:rPr>
          <w:rFonts w:eastAsiaTheme="minorEastAsia"/>
        </w:rPr>
      </w:pPr>
    </w:p>
    <w:sectPr w:rsidR="00343C90" w:rsidRPr="00080A20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B5" w:rsidRDefault="009C56B5" w:rsidP="00A81B79">
      <w:pPr>
        <w:spacing w:after="0" w:line="240" w:lineRule="auto"/>
      </w:pPr>
      <w:r>
        <w:separator/>
      </w:r>
    </w:p>
  </w:endnote>
  <w:endnote w:type="continuationSeparator" w:id="0">
    <w:p w:rsidR="009C56B5" w:rsidRDefault="009C56B5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475F3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>
      <w:rPr>
        <w:rStyle w:val="Numrodepage"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446740" w:rsidP="00144F2A">
    <w:pPr>
      <w:pStyle w:val="Pieddepage"/>
    </w:pPr>
    <w:r w:rsidRPr="0044674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2CAFE0" wp14:editId="6CCB97AF">
              <wp:simplePos x="0" y="0"/>
              <wp:positionH relativeFrom="column">
                <wp:posOffset>3333115</wp:posOffset>
              </wp:positionH>
              <wp:positionV relativeFrom="paragraph">
                <wp:posOffset>3607</wp:posOffset>
              </wp:positionV>
              <wp:extent cx="2011680" cy="1828800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6740" w:rsidRPr="00895056" w:rsidRDefault="009C56B5" w:rsidP="00446740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CAF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" filled="f" stroked="f" strokeweight=".5pt">
              <v:textbox style="mso-fit-shape-to-text:t" inset="0,0,0,0">
                <w:txbxContent>
                  <w:p w:rsidR="00446740" w:rsidRPr="00895056" w:rsidRDefault="00874B27" w:rsidP="00446740">
                    <w:pPr>
                      <w:pStyle w:val="Footer"/>
                      <w:jc w:val="right"/>
                    </w:pPr>
                    <w:hyperlink r:id="rId2" w:history="1">
                      <w:r w:rsidR="00446740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F5CCFD8" wp14:editId="46855056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446740" w:rsidP="00721DC1">
    <w:pPr>
      <w:pStyle w:val="Pieddepage"/>
      <w:tabs>
        <w:tab w:val="clear" w:pos="9406"/>
        <w:tab w:val="righ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C4CA13" wp14:editId="04364CC7">
              <wp:simplePos x="0" y="0"/>
              <wp:positionH relativeFrom="column">
                <wp:posOffset>3333602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5056" w:rsidRPr="00895056" w:rsidRDefault="009C56B5" w:rsidP="00144F2A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895056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CA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" filled="f" stroked="f" strokeweight=".5pt">
              <v:textbox style="mso-fit-shape-to-text:t" inset="0,0,0,0">
                <w:txbxContent>
                  <w:p w:rsidR="00895056" w:rsidRPr="00895056" w:rsidRDefault="00874B27" w:rsidP="00144F2A">
                    <w:pPr>
                      <w:pStyle w:val="Footer"/>
                      <w:jc w:val="right"/>
                    </w:pPr>
                    <w:hyperlink r:id="rId2" w:history="1">
                      <w:r w:rsidR="00895056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3766815" wp14:editId="7E53D31F">
          <wp:simplePos x="0" y="0"/>
          <wp:positionH relativeFrom="column">
            <wp:posOffset>-3621</wp:posOffset>
          </wp:positionH>
          <wp:positionV relativeFrom="paragraph">
            <wp:posOffset>-354641</wp:posOffset>
          </wp:positionV>
          <wp:extent cx="1881061" cy="576263"/>
          <wp:effectExtent l="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061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B5" w:rsidRDefault="009C56B5" w:rsidP="00A81B79">
      <w:pPr>
        <w:spacing w:after="0" w:line="240" w:lineRule="auto"/>
      </w:pPr>
      <w:r>
        <w:separator/>
      </w:r>
    </w:p>
  </w:footnote>
  <w:footnote w:type="continuationSeparator" w:id="0">
    <w:p w:rsidR="009C56B5" w:rsidRDefault="009C56B5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</w:rPr>
      <w:drawing>
        <wp:anchor distT="0" distB="0" distL="114300" distR="114300" simplePos="0" relativeHeight="251660288" behindDoc="1" locked="0" layoutInCell="1" allowOverlap="1" wp14:anchorId="7A336158" wp14:editId="202A57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C1">
      <w:rPr>
        <w:color w:val="FFFFFF" w:themeColor="background1"/>
        <w:sz w:val="24"/>
      </w:rPr>
      <w:t xml:space="preserve">  Centre de la petite enfance chez les Premières Nations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D21"/>
    <w:multiLevelType w:val="hybridMultilevel"/>
    <w:tmpl w:val="0DE0A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90F"/>
    <w:multiLevelType w:val="hybridMultilevel"/>
    <w:tmpl w:val="4A04CE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B5692"/>
    <w:multiLevelType w:val="multilevel"/>
    <w:tmpl w:val="20AAA35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68E"/>
    <w:multiLevelType w:val="multilevel"/>
    <w:tmpl w:val="20AAA35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640B3"/>
    <w:multiLevelType w:val="multilevel"/>
    <w:tmpl w:val="20AAA35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662A42"/>
    <w:multiLevelType w:val="multilevel"/>
    <w:tmpl w:val="62027C32"/>
    <w:lvl w:ilvl="0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1DE8"/>
    <w:multiLevelType w:val="multilevel"/>
    <w:tmpl w:val="3D52F7B0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C61E76"/>
    <w:multiLevelType w:val="multilevel"/>
    <w:tmpl w:val="20AAA35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39719F"/>
    <w:multiLevelType w:val="hybridMultilevel"/>
    <w:tmpl w:val="8DE88D1A"/>
    <w:lvl w:ilvl="0" w:tplc="917E1DFC">
      <w:start w:val="1"/>
      <w:numFmt w:val="decimal"/>
      <w:pStyle w:val="ListParagraphCHIFFRES"/>
      <w:lvlText w:val="%1."/>
      <w:lvlJc w:val="left"/>
      <w:pPr>
        <w:ind w:left="644" w:hanging="360"/>
      </w:pPr>
      <w:rPr>
        <w:rFonts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02789"/>
    <w:multiLevelType w:val="multilevel"/>
    <w:tmpl w:val="B8004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7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39538B"/>
    <w:multiLevelType w:val="hybridMultilevel"/>
    <w:tmpl w:val="FF10BB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F4D0D"/>
    <w:multiLevelType w:val="hybridMultilevel"/>
    <w:tmpl w:val="5A748E2A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67532B"/>
    <w:multiLevelType w:val="hybridMultilevel"/>
    <w:tmpl w:val="BF0CDF4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01FDA"/>
    <w:multiLevelType w:val="hybridMultilevel"/>
    <w:tmpl w:val="6B38DD66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428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62D4268A"/>
    <w:multiLevelType w:val="multilevel"/>
    <w:tmpl w:val="F68C1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3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757AB5"/>
    <w:multiLevelType w:val="multilevel"/>
    <w:tmpl w:val="20AAA35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87B9C"/>
    <w:multiLevelType w:val="multilevel"/>
    <w:tmpl w:val="20AAA35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31"/>
  </w:num>
  <w:num w:numId="5">
    <w:abstractNumId w:val="14"/>
  </w:num>
  <w:num w:numId="6">
    <w:abstractNumId w:val="25"/>
  </w:num>
  <w:num w:numId="7">
    <w:abstractNumId w:val="9"/>
  </w:num>
  <w:num w:numId="8">
    <w:abstractNumId w:val="13"/>
  </w:num>
  <w:num w:numId="9">
    <w:abstractNumId w:val="17"/>
  </w:num>
  <w:num w:numId="10">
    <w:abstractNumId w:val="24"/>
  </w:num>
  <w:num w:numId="11">
    <w:abstractNumId w:val="10"/>
  </w:num>
  <w:num w:numId="12">
    <w:abstractNumId w:val="6"/>
  </w:num>
  <w:num w:numId="13">
    <w:abstractNumId w:val="27"/>
  </w:num>
  <w:num w:numId="14">
    <w:abstractNumId w:val="32"/>
  </w:num>
  <w:num w:numId="15">
    <w:abstractNumId w:val="11"/>
  </w:num>
  <w:num w:numId="16">
    <w:abstractNumId w:val="30"/>
  </w:num>
  <w:num w:numId="17">
    <w:abstractNumId w:val="8"/>
  </w:num>
  <w:num w:numId="18">
    <w:abstractNumId w:val="22"/>
  </w:num>
  <w:num w:numId="19">
    <w:abstractNumId w:val="16"/>
  </w:num>
  <w:num w:numId="20">
    <w:abstractNumId w:val="1"/>
  </w:num>
  <w:num w:numId="21">
    <w:abstractNumId w:val="19"/>
  </w:num>
  <w:num w:numId="22">
    <w:abstractNumId w:val="18"/>
  </w:num>
  <w:num w:numId="23">
    <w:abstractNumId w:val="0"/>
  </w:num>
  <w:num w:numId="24">
    <w:abstractNumId w:val="7"/>
  </w:num>
  <w:num w:numId="25">
    <w:abstractNumId w:val="21"/>
  </w:num>
  <w:num w:numId="26">
    <w:abstractNumId w:val="12"/>
  </w:num>
  <w:num w:numId="27">
    <w:abstractNumId w:val="29"/>
  </w:num>
  <w:num w:numId="28">
    <w:abstractNumId w:val="3"/>
  </w:num>
  <w:num w:numId="29">
    <w:abstractNumId w:val="4"/>
  </w:num>
  <w:num w:numId="30">
    <w:abstractNumId w:val="20"/>
  </w:num>
  <w:num w:numId="31">
    <w:abstractNumId w:val="5"/>
  </w:num>
  <w:num w:numId="32">
    <w:abstractNumId w:val="28"/>
  </w:num>
  <w:num w:numId="3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69"/>
    <w:rsid w:val="00002564"/>
    <w:rsid w:val="000058A7"/>
    <w:rsid w:val="000060D1"/>
    <w:rsid w:val="00012EFB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4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51157"/>
    <w:rsid w:val="002513CD"/>
    <w:rsid w:val="00252D38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0B69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4B27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C56B5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E5A52"/>
    <w:rsid w:val="00BF64F6"/>
    <w:rsid w:val="00C00B82"/>
    <w:rsid w:val="00C048EA"/>
    <w:rsid w:val="00C10753"/>
    <w:rsid w:val="00C213C8"/>
    <w:rsid w:val="00C2243D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47408"/>
    <w:rsid w:val="00F507CC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9DD537-DA96-0441-8208-6A2AE2A8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B69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  <w:style w:type="paragraph" w:customStyle="1" w:styleId="ListParagraphCHIFFRES">
    <w:name w:val="List Paragraph CHIFFRES"/>
    <w:basedOn w:val="Paragraphedeliste"/>
    <w:qFormat/>
    <w:rsid w:val="00252D38"/>
    <w:pPr>
      <w:numPr>
        <w:numId w:val="33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enfant-jouant-seule-la-cuisin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enfant-jouant-seule-la-cuisi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uc/Library/Group%20Containers/UBF8T346G9.Office/User%20Content.localized/Templates.localized/CCDMD_CPE_Premie&#768;res_Nations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F2F6D-2516-4C42-806A-F186011E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CCDMD_CPE_Premières_Nations_TEMPLATE.dotx</Template>
  <TotalTime>32</TotalTime>
  <Pages>5</Pages>
  <Words>521</Words>
  <Characters>2864</Characters>
  <Application>Microsoft Office Word</Application>
  <DocSecurity>0</DocSecurity>
  <Lines>104</Lines>
  <Paragraphs>53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3364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d’un moment de causerie et d’un atelier d’apprentissage de l’écriture crie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2</cp:revision>
  <cp:lastPrinted>2018-05-31T21:36:00Z</cp:lastPrinted>
  <dcterms:created xsi:type="dcterms:W3CDTF">2021-02-05T19:04:00Z</dcterms:created>
  <dcterms:modified xsi:type="dcterms:W3CDTF">2021-02-11T16:25:00Z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