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D5" w:rsidRPr="003927D5" w:rsidRDefault="003927D5" w:rsidP="003927D5">
      <w:pPr>
        <w:pStyle w:val="SuggestionsExercices"/>
      </w:pPr>
      <w:bookmarkStart w:id="0" w:name="_GoBack"/>
      <w:bookmarkEnd w:id="0"/>
      <w:r w:rsidRPr="003927D5">
        <w:t>SUGGESTION D’EXERCICES</w:t>
      </w:r>
    </w:p>
    <w:p w:rsidR="003927D5" w:rsidRPr="002C0137" w:rsidRDefault="003927D5" w:rsidP="003927D5">
      <w:pPr>
        <w:pStyle w:val="Titre1"/>
      </w:pPr>
      <w:r w:rsidRPr="003927D5">
        <w:t>Observation d’une activité de comptine rythmée en cri</w:t>
      </w:r>
    </w:p>
    <w:p w:rsidR="003927D5" w:rsidRPr="003927D5" w:rsidRDefault="003927D5" w:rsidP="003927D5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4A105C8C" wp14:editId="70BB3994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CE7FD" wp14:editId="737CAD3F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01FFA" id="Grouper 2" o:spid="_x0000_s1026" href="http://cpe-pn.ccdmd.qc.ca/fiche/comptine-en-cri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3927D5" w:rsidRPr="00A45700" w:rsidRDefault="003927D5" w:rsidP="003927D5">
      <w:pPr>
        <w:jc w:val="center"/>
        <w:rPr>
          <w:b/>
          <w:bCs/>
          <w:i/>
          <w:iCs/>
        </w:rPr>
      </w:pPr>
      <w:r w:rsidRPr="00546F8F">
        <w:rPr>
          <w:b/>
        </w:rPr>
        <w:t>Vidéo :</w:t>
      </w:r>
      <w:r>
        <w:t xml:space="preserve"> </w:t>
      </w:r>
      <w:hyperlink r:id="rId13" w:history="1">
        <w:r w:rsidRPr="00BE0DA1">
          <w:rPr>
            <w:rStyle w:val="Lienhypertexte"/>
          </w:rPr>
          <w:t>Comptine en cri</w:t>
        </w:r>
      </w:hyperlink>
    </w:p>
    <w:p w:rsidR="003927D5" w:rsidRPr="00314C38" w:rsidRDefault="003927D5" w:rsidP="003927D5">
      <w:pPr>
        <w:pStyle w:val="Titre2"/>
      </w:pPr>
      <w:r w:rsidRPr="06694579">
        <w:t xml:space="preserve">Objectifs </w:t>
      </w:r>
    </w:p>
    <w:p w:rsidR="003927D5" w:rsidRPr="003927D5" w:rsidRDefault="003927D5" w:rsidP="003927D5">
      <w:pPr>
        <w:pStyle w:val="Paragraphedeliste"/>
      </w:pPr>
      <w:r w:rsidRPr="003927D5">
        <w:t xml:space="preserve">Analyser la profession. </w:t>
      </w:r>
    </w:p>
    <w:p w:rsidR="003927D5" w:rsidRPr="003927D5" w:rsidRDefault="003927D5" w:rsidP="003927D5">
      <w:pPr>
        <w:pStyle w:val="Paragraphedeliste"/>
      </w:pPr>
      <w:r w:rsidRPr="003927D5">
        <w:t xml:space="preserve">Communiquer positivement en service de garde éducatif. </w:t>
      </w:r>
    </w:p>
    <w:p w:rsidR="003927D5" w:rsidRPr="003927D5" w:rsidRDefault="003927D5" w:rsidP="003927D5">
      <w:pPr>
        <w:pStyle w:val="Paragraphedeliste"/>
      </w:pPr>
      <w:r w:rsidRPr="003927D5">
        <w:t xml:space="preserve">Favoriser le développement holistique de l’enfant. </w:t>
      </w:r>
    </w:p>
    <w:p w:rsidR="003927D5" w:rsidRPr="003927D5" w:rsidRDefault="003927D5" w:rsidP="003927D5">
      <w:pPr>
        <w:pStyle w:val="Paragraphedeliste"/>
      </w:pPr>
      <w:r w:rsidRPr="003927D5">
        <w:t xml:space="preserve">Observer le développement et le comportement de l’enfant. </w:t>
      </w:r>
    </w:p>
    <w:p w:rsidR="003927D5" w:rsidRPr="003927D5" w:rsidRDefault="003927D5" w:rsidP="003927D5">
      <w:pPr>
        <w:pStyle w:val="Paragraphedeliste"/>
      </w:pPr>
      <w:r w:rsidRPr="003927D5">
        <w:t xml:space="preserve">Établir une relation positive avec l’enfant. </w:t>
      </w:r>
    </w:p>
    <w:p w:rsidR="003927D5" w:rsidRPr="003927D5" w:rsidRDefault="003927D5" w:rsidP="003927D5">
      <w:pPr>
        <w:pStyle w:val="Paragraphedeliste"/>
      </w:pPr>
      <w:r w:rsidRPr="003927D5">
        <w:t xml:space="preserve">Animer des interventions éducatives axées sur l’apprentissage actif. </w:t>
      </w:r>
    </w:p>
    <w:p w:rsidR="003927D5" w:rsidRPr="003927D5" w:rsidRDefault="003927D5" w:rsidP="003927D5">
      <w:pPr>
        <w:pStyle w:val="Paragraphedeliste"/>
      </w:pPr>
      <w:r w:rsidRPr="003927D5">
        <w:t>Harmoniser les pratiques éducatives avec la langue et la culture d’appartenance.</w:t>
      </w:r>
    </w:p>
    <w:p w:rsidR="003927D5" w:rsidRDefault="003927D5" w:rsidP="003927D5">
      <w:pPr>
        <w:pStyle w:val="Titre2"/>
      </w:pPr>
      <w:r>
        <w:t xml:space="preserve">Déroulement </w:t>
      </w:r>
    </w:p>
    <w:p w:rsidR="003927D5" w:rsidRDefault="003927D5" w:rsidP="003927D5">
      <w:r>
        <w:t>Durée</w:t>
      </w:r>
      <w:r w:rsidRPr="000F7CEA">
        <w:t xml:space="preserve"> approximative</w:t>
      </w:r>
      <w:r>
        <w:t> </w:t>
      </w:r>
      <w:r w:rsidRPr="000F7CEA">
        <w:t xml:space="preserve">: </w:t>
      </w:r>
      <w:r>
        <w:t>1 h 30</w:t>
      </w:r>
    </w:p>
    <w:p w:rsidR="003927D5" w:rsidRDefault="003927D5">
      <w:r>
        <w:br w:type="page"/>
      </w:r>
    </w:p>
    <w:p w:rsidR="003927D5" w:rsidRDefault="003927D5" w:rsidP="003927D5">
      <w:pPr>
        <w:pStyle w:val="TAPE"/>
      </w:pPr>
      <w:r>
        <w:lastRenderedPageBreak/>
        <w:t>ÉTAPE 1</w:t>
      </w:r>
    </w:p>
    <w:p w:rsidR="003927D5" w:rsidRDefault="003927D5" w:rsidP="003927D5">
      <w:pPr>
        <w:pStyle w:val="11"/>
      </w:pPr>
      <w:r>
        <w:t>Visionner l’extrait vidéo en grand groupe ou individuellement.</w:t>
      </w:r>
    </w:p>
    <w:p w:rsidR="003927D5" w:rsidRDefault="003927D5" w:rsidP="003927D5">
      <w:pPr>
        <w:pStyle w:val="TAPE"/>
      </w:pPr>
      <w:r>
        <w:t>ÉTAPE 2</w:t>
      </w:r>
    </w:p>
    <w:p w:rsidR="003927D5" w:rsidRDefault="003927D5" w:rsidP="003927D5">
      <w:pPr>
        <w:pStyle w:val="21"/>
        <w:spacing w:after="240"/>
      </w:pPr>
      <w:r>
        <w:t>Remplir le tableau suivant individuellement en y inscrivant tous les exemples de communication verbale et non verbale observés dans l’extrait.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3927D5" w:rsidTr="003927D5">
        <w:tc>
          <w:tcPr>
            <w:tcW w:w="8636" w:type="dxa"/>
            <w:gridSpan w:val="2"/>
            <w:tcBorders>
              <w:bottom w:val="single" w:sz="4" w:space="0" w:color="019166"/>
            </w:tcBorders>
            <w:shd w:val="clear" w:color="auto" w:fill="019166"/>
          </w:tcPr>
          <w:p w:rsidR="003927D5" w:rsidRPr="003927D5" w:rsidRDefault="003927D5" w:rsidP="003F3582">
            <w:pPr>
              <w:jc w:val="center"/>
              <w:rPr>
                <w:b/>
                <w:color w:val="FFFFFF" w:themeColor="background1"/>
              </w:rPr>
            </w:pPr>
            <w:r w:rsidRPr="003927D5">
              <w:rPr>
                <w:b/>
                <w:color w:val="FFFFFF" w:themeColor="background1"/>
              </w:rPr>
              <w:t>EXEMPLES DE COMMUNICATION</w:t>
            </w:r>
          </w:p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  <w:shd w:val="clear" w:color="auto" w:fill="D8EBED"/>
          </w:tcPr>
          <w:p w:rsidR="003927D5" w:rsidRPr="00C0056C" w:rsidRDefault="003927D5" w:rsidP="003F3582">
            <w:pPr>
              <w:jc w:val="center"/>
              <w:rPr>
                <w:b/>
              </w:rPr>
            </w:pPr>
            <w:r w:rsidRPr="00C0056C">
              <w:rPr>
                <w:b/>
              </w:rPr>
              <w:t>Verbale</w:t>
            </w:r>
          </w:p>
        </w:tc>
        <w:tc>
          <w:tcPr>
            <w:tcW w:w="4318" w:type="dxa"/>
            <w:tcBorders>
              <w:left w:val="single" w:sz="4" w:space="0" w:color="019166"/>
            </w:tcBorders>
            <w:shd w:val="clear" w:color="auto" w:fill="D8EBED"/>
          </w:tcPr>
          <w:p w:rsidR="003927D5" w:rsidRPr="00C0056C" w:rsidRDefault="003927D5" w:rsidP="003F3582">
            <w:pPr>
              <w:jc w:val="center"/>
              <w:rPr>
                <w:b/>
              </w:rPr>
            </w:pPr>
            <w:r w:rsidRPr="00C0056C">
              <w:rPr>
                <w:b/>
              </w:rPr>
              <w:t>Non verbale</w:t>
            </w:r>
          </w:p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4318" w:type="dxa"/>
            <w:tcBorders>
              <w:right w:val="single" w:sz="4" w:space="0" w:color="019166"/>
            </w:tcBorders>
          </w:tcPr>
          <w:p w:rsidR="003927D5" w:rsidRDefault="003927D5" w:rsidP="003F3582"/>
        </w:tc>
        <w:tc>
          <w:tcPr>
            <w:tcW w:w="4318" w:type="dxa"/>
            <w:tcBorders>
              <w:left w:val="single" w:sz="4" w:space="0" w:color="019166"/>
            </w:tcBorders>
          </w:tcPr>
          <w:p w:rsidR="003927D5" w:rsidRDefault="003927D5" w:rsidP="003F3582"/>
        </w:tc>
      </w:tr>
    </w:tbl>
    <w:p w:rsidR="003927D5" w:rsidRDefault="003927D5" w:rsidP="003927D5"/>
    <w:p w:rsidR="003927D5" w:rsidRDefault="003927D5">
      <w:pPr>
        <w:rPr>
          <w:b/>
        </w:rPr>
      </w:pPr>
      <w:r>
        <w:br w:type="page"/>
      </w:r>
    </w:p>
    <w:p w:rsidR="003927D5" w:rsidRPr="00461D58" w:rsidRDefault="003927D5" w:rsidP="003927D5">
      <w:pPr>
        <w:pStyle w:val="TAPE"/>
      </w:pPr>
      <w:r>
        <w:lastRenderedPageBreak/>
        <w:t>ÉTAPE 3</w:t>
      </w:r>
    </w:p>
    <w:p w:rsidR="003927D5" w:rsidRDefault="003927D5" w:rsidP="003927D5">
      <w:pPr>
        <w:pStyle w:val="31"/>
        <w:spacing w:after="240"/>
      </w:pPr>
      <w:r>
        <w:t>Former des équipes de deux ou trois personnes et répondre aux questions suivantes selon les observations faites dans l’extrait vidéo :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3927D5" w:rsidTr="003927D5">
        <w:tc>
          <w:tcPr>
            <w:tcW w:w="8636" w:type="dxa"/>
            <w:shd w:val="clear" w:color="auto" w:fill="D8EBED"/>
          </w:tcPr>
          <w:p w:rsidR="003927D5" w:rsidRPr="003927D5" w:rsidRDefault="003927D5" w:rsidP="003F3582">
            <w:pPr>
              <w:rPr>
                <w:b/>
                <w:color w:val="019166"/>
              </w:rPr>
            </w:pPr>
            <w:r w:rsidRPr="003927D5">
              <w:rPr>
                <w:b/>
                <w:color w:val="019166"/>
              </w:rPr>
              <w:t>Comment la communication verbale et non verbale de l’éducatrice favorise-t-elle la communication positive avec l’enfant?</w:t>
            </w:r>
          </w:p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  <w:tcBorders>
              <w:bottom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8636" w:type="dxa"/>
            <w:shd w:val="clear" w:color="auto" w:fill="D8EBED"/>
          </w:tcPr>
          <w:p w:rsidR="003927D5" w:rsidRPr="003927D5" w:rsidRDefault="003927D5" w:rsidP="003F3582">
            <w:pPr>
              <w:rPr>
                <w:b/>
                <w:color w:val="019166"/>
              </w:rPr>
            </w:pPr>
            <w:r w:rsidRPr="003927D5">
              <w:rPr>
                <w:b/>
                <w:color w:val="019166"/>
              </w:rPr>
              <w:t>Comment la communication verbale et non verbale de l’éducatrice permet-elle d’établir une relation positive avec l’enfant?</w:t>
            </w:r>
          </w:p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  <w:tcBorders>
              <w:bottom w:val="single" w:sz="4" w:space="0" w:color="019166"/>
            </w:tcBorders>
          </w:tcPr>
          <w:p w:rsidR="003927D5" w:rsidRDefault="003927D5" w:rsidP="003F3582"/>
        </w:tc>
      </w:tr>
      <w:tr w:rsidR="003927D5" w:rsidTr="003927D5">
        <w:tc>
          <w:tcPr>
            <w:tcW w:w="8636" w:type="dxa"/>
            <w:shd w:val="clear" w:color="auto" w:fill="D8EBED"/>
          </w:tcPr>
          <w:p w:rsidR="003927D5" w:rsidRPr="003927D5" w:rsidRDefault="003927D5" w:rsidP="003F3582">
            <w:pPr>
              <w:rPr>
                <w:b/>
                <w:color w:val="019166"/>
              </w:rPr>
            </w:pPr>
            <w:r w:rsidRPr="003927D5">
              <w:rPr>
                <w:b/>
                <w:color w:val="019166"/>
              </w:rPr>
              <w:t>Comment la communication verbale et non verbale de l’éducatrice démontre-t-elle une attitude d’écoute et de bienveillance envers l’enfant?</w:t>
            </w:r>
          </w:p>
        </w:tc>
      </w:tr>
      <w:tr w:rsidR="003927D5" w:rsidTr="003927D5">
        <w:tc>
          <w:tcPr>
            <w:tcW w:w="8636" w:type="dxa"/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  <w:tcBorders>
              <w:bottom w:val="single" w:sz="4" w:space="0" w:color="019166"/>
            </w:tcBorders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  <w:shd w:val="clear" w:color="auto" w:fill="D8EBED"/>
          </w:tcPr>
          <w:p w:rsidR="003927D5" w:rsidRPr="003927D5" w:rsidRDefault="003927D5" w:rsidP="003F3582">
            <w:pPr>
              <w:rPr>
                <w:b/>
                <w:color w:val="019166"/>
              </w:rPr>
            </w:pPr>
            <w:r w:rsidRPr="003927D5">
              <w:rPr>
                <w:b/>
                <w:color w:val="019166"/>
              </w:rPr>
              <w:t>Comment la communication verbale et non verbale de l’éducatrice démontre-t-elle sa disponibilité?</w:t>
            </w:r>
          </w:p>
        </w:tc>
      </w:tr>
      <w:tr w:rsidR="003927D5" w:rsidTr="003927D5">
        <w:tc>
          <w:tcPr>
            <w:tcW w:w="8636" w:type="dxa"/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  <w:tcBorders>
              <w:bottom w:val="single" w:sz="4" w:space="0" w:color="019166"/>
            </w:tcBorders>
          </w:tcPr>
          <w:p w:rsidR="003927D5" w:rsidRPr="00CD57CB" w:rsidRDefault="003927D5" w:rsidP="003F3582"/>
        </w:tc>
      </w:tr>
      <w:tr w:rsidR="003927D5" w:rsidTr="003927D5">
        <w:tc>
          <w:tcPr>
            <w:tcW w:w="8636" w:type="dxa"/>
            <w:shd w:val="clear" w:color="auto" w:fill="D8EBED"/>
          </w:tcPr>
          <w:p w:rsidR="003927D5" w:rsidRPr="003927D5" w:rsidRDefault="003927D5" w:rsidP="003F3582">
            <w:pPr>
              <w:rPr>
                <w:b/>
                <w:color w:val="019166"/>
              </w:rPr>
            </w:pPr>
            <w:r w:rsidRPr="003927D5">
              <w:rPr>
                <w:b/>
                <w:color w:val="019166"/>
              </w:rPr>
              <w:t>Comment la communication professionnelle de l’éducatrice démontre-t-elle sa compétence à observer le comportement et le développement de l’enfant?</w:t>
            </w:r>
          </w:p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  <w:tr w:rsidR="003927D5" w:rsidTr="003927D5">
        <w:tc>
          <w:tcPr>
            <w:tcW w:w="8636" w:type="dxa"/>
          </w:tcPr>
          <w:p w:rsidR="003927D5" w:rsidRDefault="003927D5" w:rsidP="003F3582"/>
        </w:tc>
      </w:tr>
    </w:tbl>
    <w:p w:rsidR="003927D5" w:rsidRDefault="003927D5" w:rsidP="003927D5">
      <w:pPr>
        <w:pStyle w:val="TAPE"/>
      </w:pPr>
      <w:r>
        <w:t>ÉTAPE 4</w:t>
      </w:r>
    </w:p>
    <w:p w:rsidR="003927D5" w:rsidRDefault="003927D5" w:rsidP="003927D5">
      <w:pPr>
        <w:pStyle w:val="41"/>
      </w:pPr>
      <w:r>
        <w:t>Faire part des réponses individuelles à l’ensemble du groupe.</w:t>
      </w:r>
    </w:p>
    <w:p w:rsidR="003927D5" w:rsidRDefault="003927D5" w:rsidP="003927D5">
      <w:pPr>
        <w:pStyle w:val="TAPE"/>
      </w:pPr>
      <w:r>
        <w:t>ÉTAPE 5</w:t>
      </w:r>
    </w:p>
    <w:p w:rsidR="003927D5" w:rsidRDefault="003927D5" w:rsidP="003927D5">
      <w:pPr>
        <w:pStyle w:val="51"/>
      </w:pPr>
      <w:r>
        <w:t>Visionner une dernière fois l’extrait vidéo en grand groupe ou individuellement et répondre aux questions d’approfondissement suivantes :</w:t>
      </w:r>
    </w:p>
    <w:p w:rsidR="003927D5" w:rsidRDefault="003927D5" w:rsidP="003927D5">
      <w:pPr>
        <w:pStyle w:val="ListParagraphNIV2"/>
      </w:pPr>
      <w:r>
        <w:t>Que pensez-vous de l’aménagement des lieux dans cet extrait vidéo?</w:t>
      </w:r>
    </w:p>
    <w:p w:rsidR="003927D5" w:rsidRDefault="003927D5" w:rsidP="003927D5">
      <w:pPr>
        <w:pStyle w:val="ListParagraphNIV2"/>
      </w:pPr>
      <w:r>
        <w:t>L’activités est-elle adaptée à l’intérêt et au niveau de développement de tous les enfants présents? Pourquoi?</w:t>
      </w:r>
    </w:p>
    <w:p w:rsidR="00343C90" w:rsidRPr="003927D5" w:rsidRDefault="003927D5" w:rsidP="003927D5">
      <w:pPr>
        <w:pStyle w:val="ListParagraphNIV2"/>
      </w:pPr>
      <w:r>
        <w:t>En quoi l’apprentissage de plus d’une langue peut-il être bénéfique pour l’enfant?</w:t>
      </w:r>
    </w:p>
    <w:sectPr w:rsidR="00343C90" w:rsidRPr="003927D5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CF" w:rsidRDefault="00F66FCF" w:rsidP="00A81B79">
      <w:pPr>
        <w:spacing w:after="0" w:line="240" w:lineRule="auto"/>
      </w:pPr>
      <w:r>
        <w:separator/>
      </w:r>
    </w:p>
  </w:endnote>
  <w:endnote w:type="continuationSeparator" w:id="0">
    <w:p w:rsidR="00F66FCF" w:rsidRDefault="00F66FCF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F66FCF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0C43A8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F66FCF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0C43A8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CF" w:rsidRDefault="00F66FCF" w:rsidP="00A81B79">
      <w:pPr>
        <w:spacing w:after="0" w:line="240" w:lineRule="auto"/>
      </w:pPr>
      <w:r>
        <w:separator/>
      </w:r>
    </w:p>
  </w:footnote>
  <w:footnote w:type="continuationSeparator" w:id="0">
    <w:p w:rsidR="00F66FCF" w:rsidRDefault="00F66FCF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903"/>
    <w:multiLevelType w:val="hybridMultilevel"/>
    <w:tmpl w:val="EBAA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FE7A04"/>
    <w:multiLevelType w:val="hybridMultilevel"/>
    <w:tmpl w:val="8EA4A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D5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C43A8"/>
    <w:rsid w:val="000D0C22"/>
    <w:rsid w:val="000D0E54"/>
    <w:rsid w:val="000D3C3C"/>
    <w:rsid w:val="000D5FE2"/>
    <w:rsid w:val="000E1A1E"/>
    <w:rsid w:val="000E5007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927D5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56C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6FCF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F0C96A-D62D-3F4F-86D8-4832639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D5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comptine-en-cr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comptine-en-cr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78BB4-65C3-684F-BDEE-B48B22B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13</TotalTime>
  <Pages>4</Pages>
  <Words>286</Words>
  <Characters>1795</Characters>
  <Application>Microsoft Office Word</Application>
  <DocSecurity>0</DocSecurity>
  <Lines>85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2065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2021-02-05T18:34:00Z</dcterms:created>
  <dcterms:modified xsi:type="dcterms:W3CDTF">2021-02-11T16:23:00Z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