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C3" w:rsidRPr="00264EC3" w:rsidRDefault="00264EC3" w:rsidP="00264EC3">
      <w:pPr>
        <w:pStyle w:val="SuggestionsExercices"/>
        <w:rPr>
          <w:lang w:val="en-CA"/>
        </w:rPr>
      </w:pPr>
      <w:r w:rsidRPr="00264EC3">
        <w:rPr>
          <w:lang w:val="en-CA"/>
        </w:rPr>
        <w:t>SUGGESTED EXERCISES</w:t>
      </w:r>
    </w:p>
    <w:p w:rsidR="00264EC3" w:rsidRPr="00F74788" w:rsidRDefault="00264EC3" w:rsidP="00264EC3">
      <w:pPr>
        <w:pStyle w:val="Titre1"/>
        <w:rPr>
          <w:lang w:val="en-CA"/>
        </w:rPr>
      </w:pPr>
      <w:r w:rsidRPr="00264EC3">
        <w:rPr>
          <w:lang w:val="en-CA"/>
        </w:rPr>
        <w:t>Observing an exploratory activity and a beaded embroidery activity</w:t>
      </w:r>
    </w:p>
    <w:p w:rsidR="00264EC3" w:rsidRPr="00264EC3" w:rsidRDefault="00264EC3" w:rsidP="00264EC3">
      <w:pPr>
        <w:jc w:val="center"/>
        <w:rPr>
          <w:bCs/>
          <w:iCs/>
        </w:rPr>
      </w:pPr>
      <w:bookmarkStart w:id="0" w:name="lt_pId002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B7A6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8B043" id="Grouper 2" o:spid="_x0000_s1026" href="http://cpe-pn.ccdmd.qc.ca/fiche/broderie-avec-des-billes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AN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8AdRpIMQJH3CqQkPqFecHlzITi9mdwDePecf4SkkNilotuBSRuY0kwQ&#13;&#10;C2Viej4ajHTlvOqXTexIWO7GrvLBOOr88EqPr8dXOqAKw2tFb8zR0cO+O9+Fw2iz+1E1kATZWuXj&#13;&#10;37d6cCYgIrT3vN8deGd7iygsZmUZx1AdFLbSPC1Wq1AXtIfiefAW7V989r0lqYJTn9MUmMsKKtz8&#13;&#10;Q6J5gOOTSHzdk5H52jABN09iMpP4C1Q+kZ1g6P2fiCouDSJaK9lwg1KXnQsH8J4RNsfwHu24YwZY&#13;&#10;+JbAHgAi1aiNvWJqQG4A1aC2snGhe+rI7bWxnv5mKk3S/IZROwho0VsiUJzn+amvHlJNh8H2bNO9&#13;&#10;aZTgzZoL4SdOVNiF0AherrHdx96N2A5QM2EtjtwvsA/rjn5/dloiYuxJWElWUVlMvr1aOcNQx/d8&#13;&#10;Col2Nc7TVeR9/XvxPC6cgVvobMGHGhdHqfaMNC9k48XQEi7CGHIR0rdmqIFQNBvV3EE9aBW0FLQf&#13;&#10;Br3Sf2C0Ax2tsfl9SzTDSLyUUONlnGVOeP0kW50mMNHHO5vjHSIpmKoxtRqjMLmwQa63o+ZdD74C&#13;&#10;a1L9AC3echsUwVQhrilcaLT/qOPSuePeaB4ajhtF3/8FnZd9sz4LaK+yQNmRnMVpkaWAKAhXkZfl&#13;&#10;pFuzriVpmheTrsVFnpe+jD/dfnZK4XHdt5pbBQw+vfs23dd03yoro/DdgH6b2/pj3eewksopgKuT&#13;&#10;UNCkAoAmaXFQ+e/02zJOsuh5Ui7WeXG6yNbZalGeRsUiisvnZR5lZXa5fueQibOq503D5DWXbL4z&#13;&#10;xNnj5Hy6vYSvvb81fEYfdLc5qJWnfubvAxl5Yk9/EL7HBDCY/z0q8N36fza8/+DCRclnM13q3E3s&#13;&#10;eA7j46vn+d8A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HGZhU/kAAAAYwEAABkAAABkcnMvX3JlbHMvZTJvRG9jLnhtbC5y&#13;&#10;ZWxzhNDBSgMxEAbgu+A7hLnvZutBRDbbiwo9eJH6ANPJ7CY0O4lJLO3bm4OIBcHj8DPfD/+4Pa9B&#13;&#10;nTgXH8XAph9AsVC0XhYD7/uX7gFUqSgWQxQ2cOEC2+n2ZnzjgLU9FedTUU2RYsDVmh61LuR4xdLH&#13;&#10;xNKSOeYVazvzohPSERfWd8Nwr/NvA6YrU+2sgbyzG1D7S2rN/9txnj3xU6TPlaX+UaFdk3Lwcmwo&#13;&#10;5oXrD0uJuyQ9kV1t/0E9oW6YY33I0XL23OGJqbNcuoMPoa3wLby22MDzuXIWDKCnUV9NM30BAAD/&#13;&#10;/wMAUEsBAi0AFAAGAAgAAAAhALaDOJL+AAAA4QEAABMAAAAAAAAAAAAAAAAAAAAAAFtDb250ZW50&#13;&#10;X1R5cGVzXS54bWxQSwECLQAUAAYACAAAACEAOP0h/9YAAACUAQAACwAAAAAAAAAAAAAAAAAvAQAA&#13;&#10;X3JlbHMvLnJlbHNQSwECLQAUAAYACAAAACEABjIADbgDAADCCgAADgAAAAAAAAAAAAAAAAAuAgAA&#13;&#10;ZHJzL2Uyb0RvYy54bWxQSwECLQAUAAYACAAAACEAPfILBOYAAAAQAQAADwAAAAAAAAAAAAAAAAAS&#13;&#10;BgAAZHJzL2Rvd25yZXYueG1sUEsBAi0AFAAGAAgAAAAhAHGZhU/kAAAAYwEAABkAAAAAAAAAAAAA&#13;&#10;AAAAJQcAAGRycy9fcmVscy9lMm9Eb2MueG1sLnJlbHNQSwUGAAAAAAUABQA6AQAAQAgAAAAA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264EC3" w:rsidRPr="00F74788" w:rsidRDefault="00264EC3" w:rsidP="00264EC3">
      <w:pPr>
        <w:jc w:val="center"/>
        <w:rPr>
          <w:b/>
          <w:bCs/>
          <w:i/>
          <w:iCs/>
          <w:lang w:val="en-CA"/>
        </w:rPr>
      </w:pPr>
      <w:r w:rsidRPr="00F74788">
        <w:rPr>
          <w:b/>
          <w:lang w:val="en-CA"/>
        </w:rPr>
        <w:t xml:space="preserve">Video: </w:t>
      </w:r>
      <w:bookmarkStart w:id="1" w:name="_GoBack"/>
      <w:r w:rsidR="00222ED7">
        <w:fldChar w:fldCharType="begin"/>
      </w:r>
      <w:r w:rsidR="00222ED7">
        <w:instrText xml:space="preserve"> HYPERLINK "http://cpe-pn.ccdmd.qc.ca/fiche/broderie-avec-des-billes" </w:instrText>
      </w:r>
      <w:r w:rsidR="00222ED7">
        <w:fldChar w:fldCharType="separate"/>
      </w:r>
      <w:r w:rsidRPr="00F74788">
        <w:rPr>
          <w:rStyle w:val="Lienhypertexte"/>
          <w:bCs/>
          <w:lang w:val="en-CA"/>
        </w:rPr>
        <w:t>Beaded embroidery</w:t>
      </w:r>
      <w:r w:rsidR="00222ED7">
        <w:rPr>
          <w:rStyle w:val="Lienhypertexte"/>
          <w:bCs/>
          <w:lang w:val="en-CA"/>
        </w:rPr>
        <w:fldChar w:fldCharType="end"/>
      </w:r>
      <w:bookmarkEnd w:id="0"/>
      <w:bookmarkEnd w:id="1"/>
    </w:p>
    <w:p w:rsidR="00264EC3" w:rsidRPr="00F74788" w:rsidRDefault="00264EC3" w:rsidP="00264EC3">
      <w:pPr>
        <w:pStyle w:val="Titre2"/>
        <w:rPr>
          <w:rFonts w:ascii="Calibri" w:eastAsia="Times New Roman" w:hAnsi="Calibri" w:cs="Segoe UI"/>
          <w:b/>
          <w:bCs w:val="0"/>
          <w:caps w:val="0"/>
          <w:lang w:val="en-CA" w:eastAsia="fr-CA"/>
        </w:rPr>
      </w:pPr>
      <w:bookmarkStart w:id="2" w:name="lt_pId003"/>
      <w:r w:rsidRPr="00F74788">
        <w:rPr>
          <w:lang w:val="en-CA"/>
        </w:rPr>
        <w:t>Objectives</w:t>
      </w:r>
      <w:bookmarkEnd w:id="2"/>
      <w:r w:rsidRPr="00F74788">
        <w:rPr>
          <w:lang w:val="en-CA"/>
        </w:rPr>
        <w:t xml:space="preserve"> </w:t>
      </w:r>
    </w:p>
    <w:p w:rsidR="00264EC3" w:rsidRPr="00264EC3" w:rsidRDefault="00264EC3" w:rsidP="00264EC3">
      <w:pPr>
        <w:pStyle w:val="Paragraphedeliste"/>
      </w:pPr>
      <w:bookmarkStart w:id="3" w:name="lt_pId004"/>
      <w:proofErr w:type="spellStart"/>
      <w:r w:rsidRPr="00264EC3">
        <w:t>Promoting</w:t>
      </w:r>
      <w:proofErr w:type="spellEnd"/>
      <w:r w:rsidRPr="00264EC3">
        <w:t xml:space="preserve"> </w:t>
      </w:r>
      <w:proofErr w:type="spellStart"/>
      <w:r w:rsidRPr="00264EC3">
        <w:t>children’s</w:t>
      </w:r>
      <w:proofErr w:type="spellEnd"/>
      <w:r w:rsidRPr="00264EC3">
        <w:t xml:space="preserve"> </w:t>
      </w:r>
      <w:proofErr w:type="spellStart"/>
      <w:r w:rsidRPr="00264EC3">
        <w:t>holistic</w:t>
      </w:r>
      <w:proofErr w:type="spellEnd"/>
      <w:r w:rsidRPr="00264EC3">
        <w:t xml:space="preserve"> </w:t>
      </w:r>
      <w:proofErr w:type="spellStart"/>
      <w:r w:rsidRPr="00264EC3">
        <w:t>development</w:t>
      </w:r>
      <w:proofErr w:type="spellEnd"/>
      <w:r w:rsidRPr="00264EC3">
        <w:t>.</w:t>
      </w:r>
      <w:bookmarkEnd w:id="3"/>
      <w:r w:rsidRPr="00264EC3">
        <w:t xml:space="preserve"> </w:t>
      </w:r>
    </w:p>
    <w:p w:rsidR="00264EC3" w:rsidRPr="001B7A6C" w:rsidRDefault="00264EC3" w:rsidP="00264EC3">
      <w:pPr>
        <w:pStyle w:val="Paragraphedeliste"/>
        <w:rPr>
          <w:lang w:val="en-US"/>
        </w:rPr>
      </w:pPr>
      <w:bookmarkStart w:id="4" w:name="lt_pId005"/>
      <w:r w:rsidRPr="001B7A6C">
        <w:rPr>
          <w:lang w:val="en-US"/>
        </w:rPr>
        <w:t>Observing the development and behaviour of children.</w:t>
      </w:r>
      <w:bookmarkEnd w:id="4"/>
      <w:r w:rsidRPr="001B7A6C">
        <w:rPr>
          <w:lang w:val="en-US"/>
        </w:rPr>
        <w:t xml:space="preserve"> </w:t>
      </w:r>
    </w:p>
    <w:p w:rsidR="00264EC3" w:rsidRPr="00264EC3" w:rsidRDefault="00264EC3" w:rsidP="00264EC3">
      <w:pPr>
        <w:pStyle w:val="Paragraphedeliste"/>
      </w:pPr>
      <w:bookmarkStart w:id="5" w:name="lt_pId006"/>
      <w:r w:rsidRPr="00264EC3">
        <w:t xml:space="preserve">Planning </w:t>
      </w:r>
      <w:proofErr w:type="spellStart"/>
      <w:r w:rsidRPr="00264EC3">
        <w:t>democratic</w:t>
      </w:r>
      <w:proofErr w:type="spellEnd"/>
      <w:r w:rsidRPr="00264EC3">
        <w:t xml:space="preserve"> </w:t>
      </w:r>
      <w:proofErr w:type="spellStart"/>
      <w:r w:rsidRPr="00264EC3">
        <w:t>educational</w:t>
      </w:r>
      <w:proofErr w:type="spellEnd"/>
      <w:r w:rsidRPr="00264EC3">
        <w:t xml:space="preserve"> interventions.</w:t>
      </w:r>
      <w:bookmarkEnd w:id="5"/>
      <w:r w:rsidRPr="00264EC3">
        <w:t xml:space="preserve"> </w:t>
      </w:r>
    </w:p>
    <w:p w:rsidR="00264EC3" w:rsidRPr="00264EC3" w:rsidRDefault="00264EC3" w:rsidP="00264EC3">
      <w:pPr>
        <w:pStyle w:val="Paragraphedeliste"/>
      </w:pPr>
      <w:bookmarkStart w:id="6" w:name="lt_pId007"/>
      <w:proofErr w:type="spellStart"/>
      <w:r w:rsidRPr="00264EC3">
        <w:t>Organizing</w:t>
      </w:r>
      <w:proofErr w:type="spellEnd"/>
      <w:r w:rsidRPr="00264EC3">
        <w:t xml:space="preserve"> the </w:t>
      </w:r>
      <w:proofErr w:type="spellStart"/>
      <w:r w:rsidRPr="00264EC3">
        <w:t>educational</w:t>
      </w:r>
      <w:proofErr w:type="spellEnd"/>
      <w:r w:rsidRPr="00264EC3">
        <w:t xml:space="preserve"> </w:t>
      </w:r>
      <w:proofErr w:type="spellStart"/>
      <w:r w:rsidRPr="00264EC3">
        <w:t>environment</w:t>
      </w:r>
      <w:proofErr w:type="spellEnd"/>
      <w:r w:rsidRPr="00264EC3">
        <w:t>.</w:t>
      </w:r>
      <w:bookmarkEnd w:id="6"/>
      <w:r w:rsidRPr="00264EC3">
        <w:t xml:space="preserve"> </w:t>
      </w:r>
    </w:p>
    <w:p w:rsidR="00264EC3" w:rsidRPr="001B7A6C" w:rsidRDefault="00264EC3" w:rsidP="00264EC3">
      <w:pPr>
        <w:pStyle w:val="Paragraphedeliste"/>
        <w:rPr>
          <w:lang w:val="en-US"/>
        </w:rPr>
      </w:pPr>
      <w:bookmarkStart w:id="7" w:name="lt_pId008"/>
      <w:r w:rsidRPr="001B7A6C">
        <w:rPr>
          <w:lang w:val="en-US"/>
        </w:rPr>
        <w:t>Integrating the language and culture of belonging into educational practices.</w:t>
      </w:r>
      <w:bookmarkEnd w:id="7"/>
      <w:r w:rsidRPr="001B7A6C">
        <w:rPr>
          <w:lang w:val="en-US"/>
        </w:rPr>
        <w:t xml:space="preserve"> </w:t>
      </w:r>
    </w:p>
    <w:p w:rsidR="00264EC3" w:rsidRPr="001B7A6C" w:rsidRDefault="00264EC3" w:rsidP="00264EC3">
      <w:pPr>
        <w:pStyle w:val="Paragraphedeliste"/>
        <w:rPr>
          <w:lang w:val="en-US"/>
        </w:rPr>
      </w:pPr>
      <w:bookmarkStart w:id="8" w:name="lt_pId009"/>
      <w:r w:rsidRPr="001B7A6C">
        <w:rPr>
          <w:lang w:val="en-US"/>
        </w:rPr>
        <w:t>Working with children with special needs.</w:t>
      </w:r>
      <w:bookmarkEnd w:id="8"/>
    </w:p>
    <w:p w:rsidR="00264EC3" w:rsidRPr="00F74788" w:rsidRDefault="00264EC3" w:rsidP="00264EC3">
      <w:pPr>
        <w:pStyle w:val="Titre2"/>
        <w:rPr>
          <w:lang w:val="en-CA"/>
        </w:rPr>
      </w:pPr>
      <w:bookmarkStart w:id="9" w:name="lt_pId010"/>
      <w:r w:rsidRPr="00F74788">
        <w:rPr>
          <w:lang w:val="en-CA"/>
        </w:rPr>
        <w:t>Activity details</w:t>
      </w:r>
      <w:bookmarkEnd w:id="9"/>
      <w:r w:rsidRPr="00F74788">
        <w:rPr>
          <w:lang w:val="en-CA"/>
        </w:rPr>
        <w:t xml:space="preserve"> </w:t>
      </w:r>
    </w:p>
    <w:p w:rsidR="00264EC3" w:rsidRPr="00F74788" w:rsidRDefault="00264EC3" w:rsidP="00264EC3">
      <w:pPr>
        <w:rPr>
          <w:lang w:val="en-CA"/>
        </w:rPr>
      </w:pPr>
      <w:bookmarkStart w:id="10" w:name="lt_pId011"/>
      <w:r w:rsidRPr="00F74788">
        <w:rPr>
          <w:lang w:val="en-CA"/>
        </w:rPr>
        <w:t>Approximate duration: 3 hrs</w:t>
      </w:r>
      <w:bookmarkEnd w:id="10"/>
    </w:p>
    <w:p w:rsidR="00264EC3" w:rsidRDefault="00264EC3">
      <w:pPr>
        <w:rPr>
          <w:b/>
          <w:lang w:val="en-CA"/>
        </w:rPr>
      </w:pPr>
      <w:bookmarkStart w:id="11" w:name="lt_pId012"/>
      <w:r>
        <w:rPr>
          <w:lang w:val="en-CA"/>
        </w:rPr>
        <w:br w:type="page"/>
      </w:r>
    </w:p>
    <w:p w:rsidR="00264EC3" w:rsidRPr="00F74788" w:rsidRDefault="00264EC3" w:rsidP="00264EC3">
      <w:pPr>
        <w:pStyle w:val="TAPE"/>
        <w:rPr>
          <w:lang w:val="en-CA"/>
        </w:rPr>
      </w:pPr>
      <w:r w:rsidRPr="00F74788">
        <w:rPr>
          <w:lang w:val="en-CA"/>
        </w:rPr>
        <w:lastRenderedPageBreak/>
        <w:t>STEP 1</w:t>
      </w:r>
      <w:bookmarkEnd w:id="11"/>
    </w:p>
    <w:p w:rsidR="00264EC3" w:rsidRPr="00F74788" w:rsidRDefault="00264EC3" w:rsidP="00264EC3">
      <w:pPr>
        <w:pStyle w:val="11"/>
        <w:rPr>
          <w:lang w:val="en-CA"/>
        </w:rPr>
      </w:pPr>
      <w:r w:rsidRPr="00F74788">
        <w:rPr>
          <w:lang w:val="en-CA"/>
        </w:rPr>
        <w:t xml:space="preserve"> </w:t>
      </w:r>
      <w:bookmarkStart w:id="12" w:name="lt_pId013"/>
      <w:r w:rsidRPr="00F74788">
        <w:rPr>
          <w:lang w:val="en-CA"/>
        </w:rPr>
        <w:t>Watch the video clip as a group or individually.</w:t>
      </w:r>
      <w:bookmarkEnd w:id="12"/>
    </w:p>
    <w:p w:rsidR="00264EC3" w:rsidRPr="00F74788" w:rsidRDefault="00264EC3" w:rsidP="00264EC3">
      <w:pPr>
        <w:pStyle w:val="TAPE"/>
        <w:rPr>
          <w:lang w:val="en-CA"/>
        </w:rPr>
      </w:pPr>
      <w:bookmarkStart w:id="13" w:name="lt_pId014"/>
      <w:r w:rsidRPr="00F74788">
        <w:rPr>
          <w:lang w:val="en-CA"/>
        </w:rPr>
        <w:t>STEP 2</w:t>
      </w:r>
      <w:bookmarkEnd w:id="13"/>
    </w:p>
    <w:p w:rsidR="00264EC3" w:rsidRPr="00F74788" w:rsidRDefault="00264EC3" w:rsidP="00264EC3">
      <w:pPr>
        <w:pStyle w:val="21"/>
        <w:rPr>
          <w:lang w:val="en-CA"/>
        </w:rPr>
      </w:pPr>
      <w:bookmarkStart w:id="14" w:name="lt_pId016"/>
      <w:r w:rsidRPr="00F74788">
        <w:rPr>
          <w:lang w:val="en-CA"/>
        </w:rPr>
        <w:t>Watch the video clip for a second time, individually. Put yourself in the shoes of the educator you see in the clip.</w:t>
      </w:r>
      <w:bookmarkEnd w:id="14"/>
      <w:r w:rsidRPr="00F74788">
        <w:rPr>
          <w:lang w:val="en-CA"/>
        </w:rPr>
        <w:t xml:space="preserve"> </w:t>
      </w:r>
    </w:p>
    <w:p w:rsidR="00264EC3" w:rsidRPr="00F74788" w:rsidRDefault="00264EC3" w:rsidP="00264EC3">
      <w:pPr>
        <w:pStyle w:val="TAPE"/>
        <w:rPr>
          <w:lang w:val="en-CA"/>
        </w:rPr>
      </w:pPr>
      <w:bookmarkStart w:id="15" w:name="lt_pId017"/>
      <w:r w:rsidRPr="00F74788">
        <w:rPr>
          <w:lang w:val="en-CA"/>
        </w:rPr>
        <w:t>STEP 3</w:t>
      </w:r>
      <w:bookmarkEnd w:id="15"/>
    </w:p>
    <w:p w:rsidR="00264EC3" w:rsidRPr="00F74788" w:rsidRDefault="00264EC3" w:rsidP="00264EC3">
      <w:pPr>
        <w:pStyle w:val="31"/>
        <w:rPr>
          <w:lang w:val="en-CA"/>
        </w:rPr>
      </w:pPr>
      <w:bookmarkStart w:id="16" w:name="lt_pId019"/>
      <w:r w:rsidRPr="00F74788">
        <w:rPr>
          <w:lang w:val="en-CA"/>
        </w:rPr>
        <w:t>Fill out the child observation table below while keeping in mind the following questions:</w:t>
      </w:r>
      <w:bookmarkEnd w:id="16"/>
    </w:p>
    <w:p w:rsidR="00264EC3" w:rsidRPr="00F74788" w:rsidRDefault="00264EC3" w:rsidP="00264EC3">
      <w:pPr>
        <w:pStyle w:val="ListParagraphNIV2"/>
        <w:rPr>
          <w:lang w:val="en-CA"/>
        </w:rPr>
      </w:pPr>
      <w:bookmarkStart w:id="17" w:name="lt_pId020"/>
      <w:r w:rsidRPr="00F74788">
        <w:rPr>
          <w:lang w:val="en-CA"/>
        </w:rPr>
        <w:t xml:space="preserve">What elements of child development did I observe in the clip that make this activity relevant?  </w:t>
      </w:r>
      <w:bookmarkEnd w:id="17"/>
    </w:p>
    <w:p w:rsidR="00264EC3" w:rsidRPr="00264EC3" w:rsidRDefault="00264EC3" w:rsidP="00264EC3">
      <w:pPr>
        <w:pStyle w:val="ListParagraphNIV2"/>
        <w:rPr>
          <w:lang w:val="en-CA"/>
        </w:rPr>
      </w:pPr>
      <w:bookmarkStart w:id="18" w:name="lt_pId021"/>
      <w:r w:rsidRPr="00F74788">
        <w:rPr>
          <w:lang w:val="en-CA"/>
        </w:rPr>
        <w:t>What elements of a child’s life did I have to consider when planning this activity?</w:t>
      </w:r>
      <w:bookmarkEnd w:id="18"/>
    </w:p>
    <w:p w:rsidR="00264EC3" w:rsidRPr="00264EC3" w:rsidRDefault="00264EC3" w:rsidP="00264EC3">
      <w:pPr>
        <w:spacing w:before="500" w:after="120"/>
        <w:jc w:val="center"/>
        <w:rPr>
          <w:b/>
          <w:lang w:val="en-CA"/>
        </w:rPr>
      </w:pPr>
      <w:r w:rsidRPr="00264EC3">
        <w:rPr>
          <w:b/>
          <w:lang w:val="en-CA"/>
        </w:rPr>
        <w:t>CHILD OBSERVATION TABLE</w:t>
      </w:r>
    </w:p>
    <w:tbl>
      <w:tblPr>
        <w:tblStyle w:val="Grilledutableau"/>
        <w:tblW w:w="9072" w:type="dxa"/>
        <w:tblInd w:w="-5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82"/>
        <w:gridCol w:w="6090"/>
      </w:tblGrid>
      <w:tr w:rsidR="00264EC3" w:rsidRPr="001B7A6C" w:rsidTr="005F3252">
        <w:tc>
          <w:tcPr>
            <w:tcW w:w="2982" w:type="dxa"/>
            <w:tcBorders>
              <w:bottom w:val="single" w:sz="4" w:space="0" w:color="019166"/>
            </w:tcBorders>
            <w:shd w:val="clear" w:color="auto" w:fill="D8EBED"/>
          </w:tcPr>
          <w:p w:rsidR="00264EC3" w:rsidRPr="00F74788" w:rsidRDefault="00264EC3" w:rsidP="00C61631">
            <w:pPr>
              <w:rPr>
                <w:b/>
                <w:bCs/>
                <w:lang w:val="en-CA"/>
              </w:rPr>
            </w:pPr>
            <w:r w:rsidRPr="00F74788">
              <w:rPr>
                <w:b/>
                <w:bCs/>
                <w:lang w:val="en-CA"/>
              </w:rPr>
              <w:t>Spheres of development</w:t>
            </w:r>
          </w:p>
        </w:tc>
        <w:tc>
          <w:tcPr>
            <w:tcW w:w="6090" w:type="dxa"/>
            <w:shd w:val="clear" w:color="auto" w:fill="D8EBED"/>
          </w:tcPr>
          <w:p w:rsidR="00264EC3" w:rsidRPr="00F74788" w:rsidRDefault="00264EC3" w:rsidP="00C61631">
            <w:pPr>
              <w:rPr>
                <w:b/>
                <w:bCs/>
                <w:lang w:val="en-CA"/>
              </w:rPr>
            </w:pPr>
            <w:bookmarkStart w:id="19" w:name="lt_pId024"/>
            <w:r w:rsidRPr="00F74788">
              <w:rPr>
                <w:b/>
                <w:bCs/>
                <w:lang w:val="en-CA"/>
              </w:rPr>
              <w:t xml:space="preserve">Child’s development </w:t>
            </w:r>
            <w:r>
              <w:rPr>
                <w:b/>
                <w:bCs/>
                <w:lang w:val="en-CA"/>
              </w:rPr>
              <w:t xml:space="preserve">stage </w:t>
            </w:r>
            <w:r w:rsidRPr="00F74788">
              <w:rPr>
                <w:b/>
                <w:bCs/>
                <w:lang w:val="en-CA"/>
              </w:rPr>
              <w:t xml:space="preserve">or zone of proximal development </w:t>
            </w:r>
            <w:bookmarkEnd w:id="19"/>
          </w:p>
        </w:tc>
      </w:tr>
      <w:tr w:rsidR="00264EC3" w:rsidTr="00183A9A">
        <w:tc>
          <w:tcPr>
            <w:tcW w:w="2982" w:type="dxa"/>
            <w:shd w:val="clear" w:color="auto" w:fill="E9EEDD"/>
          </w:tcPr>
          <w:p w:rsidR="00264EC3" w:rsidRPr="00F74788" w:rsidRDefault="00264EC3" w:rsidP="00C61631">
            <w:pPr>
              <w:rPr>
                <w:lang w:val="en-CA"/>
              </w:rPr>
            </w:pPr>
            <w:bookmarkStart w:id="20" w:name="lt_pId025"/>
            <w:r w:rsidRPr="00F74788">
              <w:rPr>
                <w:lang w:val="en-CA"/>
              </w:rPr>
              <w:t>Motor</w:t>
            </w:r>
            <w:bookmarkEnd w:id="20"/>
          </w:p>
        </w:tc>
        <w:tc>
          <w:tcPr>
            <w:tcW w:w="6090" w:type="dxa"/>
            <w:shd w:val="clear" w:color="auto" w:fill="auto"/>
            <w:vAlign w:val="center"/>
          </w:tcPr>
          <w:p w:rsidR="00264EC3" w:rsidRDefault="00264EC3" w:rsidP="00C61631"/>
        </w:tc>
      </w:tr>
      <w:tr w:rsidR="00264EC3" w:rsidTr="00183A9A">
        <w:tc>
          <w:tcPr>
            <w:tcW w:w="2982" w:type="dxa"/>
            <w:shd w:val="clear" w:color="auto" w:fill="E9EEDD"/>
          </w:tcPr>
          <w:p w:rsidR="00264EC3" w:rsidRPr="00F74788" w:rsidRDefault="00264EC3" w:rsidP="00C61631">
            <w:pPr>
              <w:rPr>
                <w:lang w:val="en-CA"/>
              </w:rPr>
            </w:pPr>
            <w:bookmarkStart w:id="21" w:name="lt_pId026"/>
            <w:r w:rsidRPr="00F74788">
              <w:rPr>
                <w:lang w:val="en-CA"/>
              </w:rPr>
              <w:t>Language</w:t>
            </w:r>
            <w:bookmarkEnd w:id="21"/>
          </w:p>
        </w:tc>
        <w:tc>
          <w:tcPr>
            <w:tcW w:w="6090" w:type="dxa"/>
            <w:shd w:val="clear" w:color="auto" w:fill="auto"/>
            <w:vAlign w:val="center"/>
          </w:tcPr>
          <w:p w:rsidR="00264EC3" w:rsidRDefault="00264EC3" w:rsidP="00C61631"/>
        </w:tc>
      </w:tr>
      <w:tr w:rsidR="00264EC3" w:rsidTr="00183A9A">
        <w:tc>
          <w:tcPr>
            <w:tcW w:w="2982" w:type="dxa"/>
            <w:shd w:val="clear" w:color="auto" w:fill="E9EEDD"/>
          </w:tcPr>
          <w:p w:rsidR="00264EC3" w:rsidRPr="00F74788" w:rsidRDefault="00264EC3" w:rsidP="00C61631">
            <w:pPr>
              <w:rPr>
                <w:lang w:val="en-CA"/>
              </w:rPr>
            </w:pPr>
            <w:bookmarkStart w:id="22" w:name="lt_pId027"/>
            <w:r w:rsidRPr="00F74788">
              <w:rPr>
                <w:lang w:val="en-CA"/>
              </w:rPr>
              <w:t>Cognitive</w:t>
            </w:r>
            <w:bookmarkEnd w:id="22"/>
          </w:p>
        </w:tc>
        <w:tc>
          <w:tcPr>
            <w:tcW w:w="6090" w:type="dxa"/>
            <w:shd w:val="clear" w:color="auto" w:fill="auto"/>
            <w:vAlign w:val="center"/>
          </w:tcPr>
          <w:p w:rsidR="00264EC3" w:rsidRDefault="00264EC3" w:rsidP="00C61631"/>
        </w:tc>
      </w:tr>
      <w:tr w:rsidR="00264EC3" w:rsidTr="00183A9A">
        <w:tc>
          <w:tcPr>
            <w:tcW w:w="2982" w:type="dxa"/>
            <w:shd w:val="clear" w:color="auto" w:fill="E9EEDD"/>
          </w:tcPr>
          <w:p w:rsidR="00264EC3" w:rsidRPr="00F74788" w:rsidRDefault="00264EC3" w:rsidP="00C61631">
            <w:pPr>
              <w:rPr>
                <w:lang w:val="en-CA"/>
              </w:rPr>
            </w:pPr>
            <w:bookmarkStart w:id="23" w:name="lt_pId028"/>
            <w:r w:rsidRPr="00F74788">
              <w:rPr>
                <w:lang w:val="en-CA"/>
              </w:rPr>
              <w:t>Affective</w:t>
            </w:r>
            <w:bookmarkEnd w:id="23"/>
          </w:p>
        </w:tc>
        <w:tc>
          <w:tcPr>
            <w:tcW w:w="6090" w:type="dxa"/>
            <w:shd w:val="clear" w:color="auto" w:fill="auto"/>
            <w:vAlign w:val="center"/>
          </w:tcPr>
          <w:p w:rsidR="00264EC3" w:rsidRDefault="00264EC3" w:rsidP="00C61631"/>
        </w:tc>
      </w:tr>
      <w:tr w:rsidR="00264EC3" w:rsidTr="00183A9A">
        <w:tc>
          <w:tcPr>
            <w:tcW w:w="2982" w:type="dxa"/>
            <w:shd w:val="clear" w:color="auto" w:fill="E9EEDD"/>
          </w:tcPr>
          <w:p w:rsidR="00264EC3" w:rsidRPr="00F74788" w:rsidRDefault="00264EC3" w:rsidP="00C61631">
            <w:pPr>
              <w:rPr>
                <w:lang w:val="en-CA"/>
              </w:rPr>
            </w:pPr>
            <w:bookmarkStart w:id="24" w:name="lt_pId029"/>
            <w:r w:rsidRPr="00F74788">
              <w:rPr>
                <w:lang w:val="en-CA"/>
              </w:rPr>
              <w:t>Social</w:t>
            </w:r>
            <w:bookmarkEnd w:id="24"/>
          </w:p>
        </w:tc>
        <w:tc>
          <w:tcPr>
            <w:tcW w:w="6090" w:type="dxa"/>
            <w:shd w:val="clear" w:color="auto" w:fill="auto"/>
            <w:vAlign w:val="center"/>
          </w:tcPr>
          <w:p w:rsidR="00264EC3" w:rsidRDefault="00264EC3" w:rsidP="00C61631"/>
        </w:tc>
      </w:tr>
      <w:tr w:rsidR="00264EC3" w:rsidTr="00183A9A">
        <w:tc>
          <w:tcPr>
            <w:tcW w:w="2982" w:type="dxa"/>
            <w:tcBorders>
              <w:bottom w:val="single" w:sz="4" w:space="0" w:color="019166"/>
            </w:tcBorders>
            <w:shd w:val="clear" w:color="auto" w:fill="E9EEDD"/>
          </w:tcPr>
          <w:p w:rsidR="00264EC3" w:rsidRPr="00F74788" w:rsidRDefault="00264EC3" w:rsidP="00C61631">
            <w:pPr>
              <w:rPr>
                <w:lang w:val="en-CA"/>
              </w:rPr>
            </w:pPr>
            <w:r w:rsidRPr="00F74788">
              <w:rPr>
                <w:lang w:val="en-CA"/>
              </w:rPr>
              <w:t>Child’s interests</w:t>
            </w:r>
          </w:p>
        </w:tc>
        <w:tc>
          <w:tcPr>
            <w:tcW w:w="6090" w:type="dxa"/>
            <w:tcBorders>
              <w:bottom w:val="single" w:sz="4" w:space="0" w:color="019166"/>
            </w:tcBorders>
            <w:shd w:val="clear" w:color="auto" w:fill="auto"/>
            <w:vAlign w:val="center"/>
          </w:tcPr>
          <w:p w:rsidR="00264EC3" w:rsidRDefault="00264EC3" w:rsidP="00C61631"/>
        </w:tc>
      </w:tr>
      <w:tr w:rsidR="00264EC3" w:rsidRPr="001B7A6C" w:rsidTr="00C61631">
        <w:tc>
          <w:tcPr>
            <w:tcW w:w="9072" w:type="dxa"/>
            <w:gridSpan w:val="2"/>
            <w:shd w:val="clear" w:color="auto" w:fill="D8EBED"/>
            <w:vAlign w:val="center"/>
          </w:tcPr>
          <w:p w:rsidR="00264EC3" w:rsidRPr="00264EC3" w:rsidRDefault="00264EC3" w:rsidP="00C61631">
            <w:pPr>
              <w:rPr>
                <w:b/>
                <w:bCs/>
                <w:lang w:val="en-CA"/>
              </w:rPr>
            </w:pPr>
            <w:bookmarkStart w:id="25" w:name="lt_pId031"/>
            <w:r w:rsidRPr="00F74788">
              <w:rPr>
                <w:b/>
                <w:bCs/>
                <w:lang w:val="en-CA"/>
              </w:rPr>
              <w:t xml:space="preserve">Other elements in a child’s life and environment to consider: </w:t>
            </w:r>
            <w:bookmarkEnd w:id="25"/>
          </w:p>
        </w:tc>
      </w:tr>
      <w:tr w:rsidR="00264EC3" w:rsidRPr="001B7A6C" w:rsidTr="00C61631">
        <w:tc>
          <w:tcPr>
            <w:tcW w:w="9072" w:type="dxa"/>
            <w:gridSpan w:val="2"/>
            <w:shd w:val="clear" w:color="auto" w:fill="auto"/>
            <w:vAlign w:val="center"/>
          </w:tcPr>
          <w:p w:rsidR="00264EC3" w:rsidRPr="00264EC3" w:rsidRDefault="00264EC3" w:rsidP="00C61631">
            <w:pPr>
              <w:rPr>
                <w:lang w:val="en-US"/>
              </w:rPr>
            </w:pPr>
          </w:p>
        </w:tc>
      </w:tr>
      <w:tr w:rsidR="00264EC3" w:rsidRPr="001B7A6C" w:rsidTr="00C61631">
        <w:tc>
          <w:tcPr>
            <w:tcW w:w="9072" w:type="dxa"/>
            <w:gridSpan w:val="2"/>
            <w:shd w:val="clear" w:color="auto" w:fill="auto"/>
            <w:vAlign w:val="center"/>
          </w:tcPr>
          <w:p w:rsidR="00264EC3" w:rsidRPr="00264EC3" w:rsidRDefault="00264EC3" w:rsidP="00C61631">
            <w:pPr>
              <w:rPr>
                <w:lang w:val="en-US"/>
              </w:rPr>
            </w:pPr>
          </w:p>
        </w:tc>
      </w:tr>
      <w:tr w:rsidR="00264EC3" w:rsidRPr="001B7A6C" w:rsidTr="00C61631">
        <w:tc>
          <w:tcPr>
            <w:tcW w:w="9072" w:type="dxa"/>
            <w:gridSpan w:val="2"/>
            <w:shd w:val="clear" w:color="auto" w:fill="auto"/>
            <w:vAlign w:val="center"/>
          </w:tcPr>
          <w:p w:rsidR="00264EC3" w:rsidRPr="00264EC3" w:rsidRDefault="00264EC3" w:rsidP="00C61631">
            <w:pPr>
              <w:rPr>
                <w:lang w:val="en-US"/>
              </w:rPr>
            </w:pPr>
          </w:p>
        </w:tc>
      </w:tr>
      <w:tr w:rsidR="00264EC3" w:rsidRPr="001B7A6C" w:rsidTr="00C61631">
        <w:tc>
          <w:tcPr>
            <w:tcW w:w="9072" w:type="dxa"/>
            <w:gridSpan w:val="2"/>
            <w:tcBorders>
              <w:bottom w:val="single" w:sz="4" w:space="0" w:color="019166"/>
            </w:tcBorders>
            <w:shd w:val="clear" w:color="auto" w:fill="auto"/>
            <w:vAlign w:val="center"/>
          </w:tcPr>
          <w:p w:rsidR="00264EC3" w:rsidRPr="00264EC3" w:rsidRDefault="00264EC3" w:rsidP="00C61631">
            <w:pPr>
              <w:rPr>
                <w:lang w:val="en-US"/>
              </w:rPr>
            </w:pPr>
          </w:p>
        </w:tc>
      </w:tr>
      <w:tr w:rsidR="00264EC3" w:rsidRPr="001B7A6C" w:rsidTr="0084361F">
        <w:tc>
          <w:tcPr>
            <w:tcW w:w="9072" w:type="dxa"/>
            <w:gridSpan w:val="2"/>
            <w:shd w:val="clear" w:color="auto" w:fill="D8EBED"/>
          </w:tcPr>
          <w:p w:rsidR="00264EC3" w:rsidRPr="00F74788" w:rsidRDefault="00264EC3" w:rsidP="00C61631">
            <w:pPr>
              <w:rPr>
                <w:b/>
                <w:bCs/>
                <w:lang w:val="en-CA"/>
              </w:rPr>
            </w:pPr>
            <w:bookmarkStart w:id="26" w:name="lt_pId032"/>
            <w:r w:rsidRPr="00F74788">
              <w:rPr>
                <w:b/>
                <w:bCs/>
                <w:lang w:val="en-CA"/>
              </w:rPr>
              <w:lastRenderedPageBreak/>
              <w:t>Why did I choose this activity?</w:t>
            </w:r>
            <w:bookmarkEnd w:id="26"/>
          </w:p>
        </w:tc>
      </w:tr>
      <w:tr w:rsidR="00264EC3" w:rsidRPr="001B7A6C" w:rsidTr="00C61631">
        <w:tc>
          <w:tcPr>
            <w:tcW w:w="9072" w:type="dxa"/>
            <w:gridSpan w:val="2"/>
            <w:shd w:val="clear" w:color="auto" w:fill="auto"/>
            <w:vAlign w:val="center"/>
          </w:tcPr>
          <w:p w:rsidR="00264EC3" w:rsidRPr="00264EC3" w:rsidRDefault="00264EC3" w:rsidP="00C61631">
            <w:pPr>
              <w:rPr>
                <w:lang w:val="en-US"/>
              </w:rPr>
            </w:pPr>
          </w:p>
        </w:tc>
      </w:tr>
      <w:tr w:rsidR="00264EC3" w:rsidRPr="001B7A6C" w:rsidTr="00C61631">
        <w:tc>
          <w:tcPr>
            <w:tcW w:w="9072" w:type="dxa"/>
            <w:gridSpan w:val="2"/>
            <w:shd w:val="clear" w:color="auto" w:fill="auto"/>
            <w:vAlign w:val="center"/>
          </w:tcPr>
          <w:p w:rsidR="00264EC3" w:rsidRPr="00264EC3" w:rsidRDefault="00264EC3" w:rsidP="00C61631">
            <w:pPr>
              <w:rPr>
                <w:lang w:val="en-US"/>
              </w:rPr>
            </w:pPr>
          </w:p>
        </w:tc>
      </w:tr>
      <w:tr w:rsidR="00264EC3" w:rsidRPr="001B7A6C" w:rsidTr="00C61631">
        <w:tc>
          <w:tcPr>
            <w:tcW w:w="9072" w:type="dxa"/>
            <w:gridSpan w:val="2"/>
            <w:shd w:val="clear" w:color="auto" w:fill="auto"/>
            <w:vAlign w:val="center"/>
          </w:tcPr>
          <w:p w:rsidR="00264EC3" w:rsidRPr="00264EC3" w:rsidRDefault="00264EC3" w:rsidP="00C61631">
            <w:pPr>
              <w:rPr>
                <w:lang w:val="en-US"/>
              </w:rPr>
            </w:pPr>
          </w:p>
        </w:tc>
      </w:tr>
    </w:tbl>
    <w:p w:rsidR="00264EC3" w:rsidRPr="00F74788" w:rsidRDefault="00264EC3" w:rsidP="00264EC3">
      <w:pPr>
        <w:pStyle w:val="TAPE"/>
        <w:rPr>
          <w:lang w:val="en-CA"/>
        </w:rPr>
      </w:pPr>
      <w:bookmarkStart w:id="27" w:name="lt_pId033"/>
      <w:r w:rsidRPr="00F74788">
        <w:rPr>
          <w:lang w:val="en-CA"/>
        </w:rPr>
        <w:t>STEP 4</w:t>
      </w:r>
      <w:bookmarkEnd w:id="27"/>
    </w:p>
    <w:p w:rsidR="00264EC3" w:rsidRPr="00F74788" w:rsidRDefault="00264EC3" w:rsidP="00264EC3">
      <w:pPr>
        <w:pStyle w:val="41"/>
        <w:rPr>
          <w:lang w:val="en-CA"/>
        </w:rPr>
      </w:pPr>
      <w:bookmarkStart w:id="28" w:name="lt_pId035"/>
      <w:r w:rsidRPr="00F74788">
        <w:rPr>
          <w:lang w:val="en-CA"/>
        </w:rPr>
        <w:t>Share and compare your answers with the group.</w:t>
      </w:r>
      <w:bookmarkEnd w:id="28"/>
    </w:p>
    <w:p w:rsidR="00264EC3" w:rsidRPr="00F74788" w:rsidRDefault="00264EC3" w:rsidP="00264EC3">
      <w:pPr>
        <w:pStyle w:val="TAPE"/>
        <w:rPr>
          <w:lang w:val="en-CA"/>
        </w:rPr>
      </w:pPr>
      <w:bookmarkStart w:id="29" w:name="lt_pId036"/>
      <w:r w:rsidRPr="00F74788">
        <w:rPr>
          <w:lang w:val="en-CA"/>
        </w:rPr>
        <w:t>STEP 5</w:t>
      </w:r>
      <w:bookmarkEnd w:id="29"/>
    </w:p>
    <w:p w:rsidR="00264EC3" w:rsidRPr="00F74788" w:rsidRDefault="00264EC3" w:rsidP="00264EC3">
      <w:pPr>
        <w:pStyle w:val="51"/>
        <w:rPr>
          <w:lang w:val="en-CA"/>
        </w:rPr>
      </w:pPr>
      <w:bookmarkStart w:id="30" w:name="lt_pId038"/>
      <w:r w:rsidRPr="00F74788">
        <w:rPr>
          <w:lang w:val="en-CA"/>
        </w:rPr>
        <w:t>Watch the video clip for a third time as a group or individually and answer the following question</w:t>
      </w:r>
      <w:bookmarkEnd w:id="30"/>
      <w:r w:rsidRPr="00F74788">
        <w:rPr>
          <w:lang w:val="en-CA"/>
        </w:rPr>
        <w:t>:</w:t>
      </w:r>
    </w:p>
    <w:p w:rsidR="00264EC3" w:rsidRPr="00F74788" w:rsidRDefault="00264EC3" w:rsidP="00264EC3">
      <w:pPr>
        <w:pStyle w:val="ListParagraphNIV2"/>
        <w:rPr>
          <w:lang w:val="en-CA"/>
        </w:rPr>
      </w:pPr>
      <w:bookmarkStart w:id="31" w:name="lt_pId039"/>
      <w:r w:rsidRPr="00F74788">
        <w:rPr>
          <w:lang w:val="en-CA"/>
        </w:rPr>
        <w:t>What elements do you observe in this clip that show how important it is to align educational practices with the child’s language and culture of belonging?</w:t>
      </w:r>
      <w:bookmarkEnd w:id="31"/>
    </w:p>
    <w:p w:rsidR="00264EC3" w:rsidRPr="00F74788" w:rsidRDefault="00264EC3" w:rsidP="00264EC3">
      <w:pPr>
        <w:pStyle w:val="TAPE"/>
        <w:rPr>
          <w:lang w:val="en-CA"/>
        </w:rPr>
      </w:pPr>
      <w:bookmarkStart w:id="32" w:name="lt_pId040"/>
      <w:r w:rsidRPr="00F74788">
        <w:rPr>
          <w:lang w:val="en-CA"/>
        </w:rPr>
        <w:t>STEP 6</w:t>
      </w:r>
      <w:bookmarkEnd w:id="32"/>
    </w:p>
    <w:p w:rsidR="00264EC3" w:rsidRPr="00F74788" w:rsidRDefault="00264EC3" w:rsidP="00264EC3">
      <w:pPr>
        <w:pStyle w:val="71"/>
        <w:rPr>
          <w:rFonts w:ascii="Calibri" w:hAnsi="Calibri"/>
          <w:color w:val="000000"/>
          <w:shd w:val="clear" w:color="auto" w:fill="FFFFFF"/>
          <w:lang w:val="en-CA"/>
        </w:rPr>
      </w:pPr>
      <w:bookmarkStart w:id="33" w:name="lt_pId042"/>
      <w:r w:rsidRPr="00F74788">
        <w:rPr>
          <w:lang w:val="en-CA"/>
        </w:rPr>
        <w:t>To go further, answer the following probing questions:</w:t>
      </w:r>
      <w:bookmarkEnd w:id="33"/>
      <w:r w:rsidRPr="00F74788">
        <w:rPr>
          <w:rStyle w:val="eop"/>
          <w:rFonts w:ascii="Calibri" w:hAnsi="Calibri"/>
          <w:color w:val="000000"/>
          <w:shd w:val="clear" w:color="auto" w:fill="FFFFFF"/>
          <w:lang w:val="en-CA"/>
        </w:rPr>
        <w:t> </w:t>
      </w:r>
    </w:p>
    <w:p w:rsidR="00264EC3" w:rsidRPr="00F74788" w:rsidRDefault="00264EC3" w:rsidP="00264EC3">
      <w:pPr>
        <w:pStyle w:val="ListParagraphNIV2"/>
        <w:rPr>
          <w:lang w:val="en-CA"/>
        </w:rPr>
      </w:pPr>
      <w:bookmarkStart w:id="34" w:name="lt_pId043"/>
      <w:r w:rsidRPr="00F74788">
        <w:rPr>
          <w:lang w:val="en-CA"/>
        </w:rPr>
        <w:t xml:space="preserve">If you were in the educator’s shoes, would you do anything differently? </w:t>
      </w:r>
      <w:bookmarkStart w:id="35" w:name="lt_pId044"/>
      <w:bookmarkEnd w:id="34"/>
      <w:r w:rsidRPr="00F74788">
        <w:rPr>
          <w:lang w:val="en-CA"/>
        </w:rPr>
        <w:t>Why?</w:t>
      </w:r>
      <w:bookmarkEnd w:id="35"/>
    </w:p>
    <w:p w:rsidR="00264EC3" w:rsidRPr="00F74788" w:rsidRDefault="00264EC3" w:rsidP="00264EC3">
      <w:pPr>
        <w:pStyle w:val="ListParagraphNIV2"/>
        <w:rPr>
          <w:lang w:val="en-CA"/>
        </w:rPr>
      </w:pPr>
      <w:bookmarkStart w:id="36" w:name="lt_pId045"/>
      <w:r w:rsidRPr="00F74788">
        <w:rPr>
          <w:lang w:val="en-CA"/>
        </w:rPr>
        <w:t>What elements can you observe that show the educator’s availability for the children in her group?</w:t>
      </w:r>
      <w:bookmarkEnd w:id="36"/>
    </w:p>
    <w:p w:rsidR="00264EC3" w:rsidRPr="00F74788" w:rsidRDefault="00264EC3" w:rsidP="00264EC3">
      <w:pPr>
        <w:pStyle w:val="ListParagraphNIV2"/>
        <w:rPr>
          <w:lang w:val="en-CA"/>
        </w:rPr>
      </w:pPr>
      <w:bookmarkStart w:id="37" w:name="lt_pId046"/>
      <w:r w:rsidRPr="00F74788">
        <w:rPr>
          <w:lang w:val="en-CA"/>
        </w:rPr>
        <w:t>How can this exploratory activity be adapted for children with special needs to support their development?</w:t>
      </w:r>
      <w:bookmarkEnd w:id="37"/>
    </w:p>
    <w:p w:rsidR="00343C90" w:rsidRPr="00264EC3" w:rsidRDefault="00264EC3" w:rsidP="00264EC3">
      <w:pPr>
        <w:pStyle w:val="ListParagraphNIV2"/>
        <w:rPr>
          <w:lang w:val="en-CA"/>
        </w:rPr>
      </w:pPr>
      <w:bookmarkStart w:id="38" w:name="lt_pId047"/>
      <w:r w:rsidRPr="00F74788">
        <w:rPr>
          <w:lang w:val="en-CA"/>
        </w:rPr>
        <w:t>What is your takeaway from this activity?</w:t>
      </w:r>
      <w:bookmarkEnd w:id="38"/>
    </w:p>
    <w:sectPr w:rsidR="00343C90" w:rsidRPr="00264EC3" w:rsidSect="00721DC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D7" w:rsidRDefault="00222ED7" w:rsidP="00A81B79">
      <w:pPr>
        <w:spacing w:after="0" w:line="240" w:lineRule="auto"/>
      </w:pPr>
      <w:r>
        <w:separator/>
      </w:r>
    </w:p>
  </w:endnote>
  <w:endnote w:type="continuationSeparator" w:id="0">
    <w:p w:rsidR="00222ED7" w:rsidRDefault="00222ED7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5E5A15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5E5A15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FF3332">
      <w:rPr>
        <w:rStyle w:val="Numrodepage"/>
        <w:noProof/>
        <w:sz w:val="18"/>
        <w:szCs w:val="18"/>
      </w:rPr>
      <w:t>2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1B7A6C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222ED7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Ma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R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AaQ1+WVN8nmt9g8O15jI2nHNHSJlnUZBjnA&#13;&#10;mP5tQ0m14ZWlVhPWTvZJKUz6z6WAis1EW8UakU5y1eN2hChGxltRPYJ2pQBlgQqhtYHRCPkdowHa&#13;&#10;RIbVtz2RFKP2PYd/aHrKbMjZ2M4G4SVczbDGaDLXeuo9+16yXQOR5690C3+kYFa9z1lA6mYBX9+C&#13;&#10;eGpTprecrq3XczNd/gI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O52Yxq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222ED7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7A6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222ED7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HU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ZD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GQ4Or8gk2x+i4248RobTTtuoEm0vMswyAHG&#13;&#10;9G0bRqu1qBy1hvJ2so9KYdN/LgVUbCbaKdaKdJKrGTej+wPBrPiNrB5BwkqCwECM0ODAaKT6jtEA&#13;&#10;zSLD+tuOKoZR+17Ab7SdZTbUbGxmg4oSrmbYYDSZKzN1oF2v+LaByPOPuoGvUnAnYvunpiwAgV1A&#13;&#10;A3BYnpqV7TDHa+f13FKXv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DBnIHU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222ED7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D7" w:rsidRDefault="00222ED7" w:rsidP="00A81B79">
      <w:pPr>
        <w:spacing w:after="0" w:line="240" w:lineRule="auto"/>
      </w:pPr>
      <w:r>
        <w:separator/>
      </w:r>
    </w:p>
  </w:footnote>
  <w:footnote w:type="continuationSeparator" w:id="0">
    <w:p w:rsidR="00222ED7" w:rsidRDefault="00222ED7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EF357A">
      <w:rPr>
        <w:color w:val="FFFFFF" w:themeColor="background1"/>
        <w:sz w:val="24"/>
      </w:rPr>
      <w:t xml:space="preserve">First Nations </w:t>
    </w:r>
    <w:proofErr w:type="spellStart"/>
    <w:r w:rsidR="00EF357A">
      <w:rPr>
        <w:color w:val="FFFFFF" w:themeColor="background1"/>
        <w:sz w:val="24"/>
      </w:rPr>
      <w:t>childcare</w:t>
    </w:r>
    <w:proofErr w:type="spellEnd"/>
    <w:r w:rsidR="00EF357A">
      <w:rPr>
        <w:color w:val="FFFFFF" w:themeColor="background1"/>
        <w:sz w:val="24"/>
      </w:rPr>
      <w:t xml:space="preserve"> centre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83A0F"/>
    <w:multiLevelType w:val="hybridMultilevel"/>
    <w:tmpl w:val="36A48DA4"/>
    <w:lvl w:ilvl="0" w:tplc="F1E6C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9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A4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01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CE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21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2E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65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4A1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0E5D71"/>
    <w:multiLevelType w:val="hybridMultilevel"/>
    <w:tmpl w:val="0DE437A8"/>
    <w:lvl w:ilvl="0" w:tplc="4C98C70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A9C259E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6E727DCE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B5A4D5C4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8278A896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1B0F8D2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62B342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BAE927A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E76EF862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7A04"/>
    <w:multiLevelType w:val="hybridMultilevel"/>
    <w:tmpl w:val="31922AFE"/>
    <w:lvl w:ilvl="0" w:tplc="D1D097F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306AA21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AB9C3018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8332918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B748C286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ABA5BD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86DC3FFE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57F6D332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ABEE6A86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DA02E1"/>
    <w:multiLevelType w:val="hybridMultilevel"/>
    <w:tmpl w:val="1F2AD076"/>
    <w:lvl w:ilvl="0" w:tplc="8BEA1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2E184" w:tentative="1">
      <w:start w:val="1"/>
      <w:numFmt w:val="lowerLetter"/>
      <w:lvlText w:val="%2."/>
      <w:lvlJc w:val="left"/>
      <w:pPr>
        <w:ind w:left="1440" w:hanging="360"/>
      </w:pPr>
    </w:lvl>
    <w:lvl w:ilvl="2" w:tplc="36EE91AE" w:tentative="1">
      <w:start w:val="1"/>
      <w:numFmt w:val="lowerRoman"/>
      <w:lvlText w:val="%3."/>
      <w:lvlJc w:val="right"/>
      <w:pPr>
        <w:ind w:left="2160" w:hanging="180"/>
      </w:pPr>
    </w:lvl>
    <w:lvl w:ilvl="3" w:tplc="33CA1350" w:tentative="1">
      <w:start w:val="1"/>
      <w:numFmt w:val="decimal"/>
      <w:lvlText w:val="%4."/>
      <w:lvlJc w:val="left"/>
      <w:pPr>
        <w:ind w:left="2880" w:hanging="360"/>
      </w:pPr>
    </w:lvl>
    <w:lvl w:ilvl="4" w:tplc="40AEE58E" w:tentative="1">
      <w:start w:val="1"/>
      <w:numFmt w:val="lowerLetter"/>
      <w:lvlText w:val="%5."/>
      <w:lvlJc w:val="left"/>
      <w:pPr>
        <w:ind w:left="3600" w:hanging="360"/>
      </w:pPr>
    </w:lvl>
    <w:lvl w:ilvl="5" w:tplc="0F080B7C" w:tentative="1">
      <w:start w:val="1"/>
      <w:numFmt w:val="lowerRoman"/>
      <w:lvlText w:val="%6."/>
      <w:lvlJc w:val="right"/>
      <w:pPr>
        <w:ind w:left="4320" w:hanging="180"/>
      </w:pPr>
    </w:lvl>
    <w:lvl w:ilvl="6" w:tplc="D932CE5E" w:tentative="1">
      <w:start w:val="1"/>
      <w:numFmt w:val="decimal"/>
      <w:lvlText w:val="%7."/>
      <w:lvlJc w:val="left"/>
      <w:pPr>
        <w:ind w:left="5040" w:hanging="360"/>
      </w:pPr>
    </w:lvl>
    <w:lvl w:ilvl="7" w:tplc="688C3A6A" w:tentative="1">
      <w:start w:val="1"/>
      <w:numFmt w:val="lowerLetter"/>
      <w:lvlText w:val="%8."/>
      <w:lvlJc w:val="left"/>
      <w:pPr>
        <w:ind w:left="5760" w:hanging="360"/>
      </w:pPr>
    </w:lvl>
    <w:lvl w:ilvl="8" w:tplc="481CD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696EFB"/>
    <w:multiLevelType w:val="multilevel"/>
    <w:tmpl w:val="F5902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4"/>
  </w:num>
  <w:num w:numId="5">
    <w:abstractNumId w:val="10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17"/>
  </w:num>
  <w:num w:numId="11">
    <w:abstractNumId w:val="7"/>
  </w:num>
  <w:num w:numId="12">
    <w:abstractNumId w:val="3"/>
  </w:num>
  <w:num w:numId="13">
    <w:abstractNumId w:val="20"/>
  </w:num>
  <w:num w:numId="14">
    <w:abstractNumId w:val="26"/>
  </w:num>
  <w:num w:numId="15">
    <w:abstractNumId w:val="8"/>
  </w:num>
  <w:num w:numId="16">
    <w:abstractNumId w:val="21"/>
  </w:num>
  <w:num w:numId="17">
    <w:abstractNumId w:val="4"/>
  </w:num>
  <w:num w:numId="18">
    <w:abstractNumId w:val="23"/>
  </w:num>
  <w:num w:numId="19">
    <w:abstractNumId w:val="25"/>
  </w:num>
  <w:num w:numId="20">
    <w:abstractNumId w:val="14"/>
  </w:num>
  <w:num w:numId="21">
    <w:abstractNumId w:val="0"/>
  </w:num>
  <w:num w:numId="22">
    <w:abstractNumId w:val="5"/>
  </w:num>
  <w:num w:numId="23">
    <w:abstractNumId w:val="13"/>
  </w:num>
  <w:num w:numId="24">
    <w:abstractNumId w:val="15"/>
  </w:num>
  <w:num w:numId="25">
    <w:abstractNumId w:val="27"/>
  </w:num>
  <w:num w:numId="26">
    <w:abstractNumId w:val="22"/>
  </w:num>
  <w:num w:numId="27">
    <w:abstractNumId w:val="11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32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8DC"/>
    <w:rsid w:val="000701B5"/>
    <w:rsid w:val="00071BAB"/>
    <w:rsid w:val="00077EC6"/>
    <w:rsid w:val="00080A20"/>
    <w:rsid w:val="000811BC"/>
    <w:rsid w:val="000815A2"/>
    <w:rsid w:val="00094D93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B7A6C"/>
    <w:rsid w:val="001C323D"/>
    <w:rsid w:val="001C4A76"/>
    <w:rsid w:val="001C58FD"/>
    <w:rsid w:val="001D2264"/>
    <w:rsid w:val="001F010B"/>
    <w:rsid w:val="001F2775"/>
    <w:rsid w:val="00222ED7"/>
    <w:rsid w:val="002330F1"/>
    <w:rsid w:val="00242BEA"/>
    <w:rsid w:val="00242BF1"/>
    <w:rsid w:val="00246D19"/>
    <w:rsid w:val="00251157"/>
    <w:rsid w:val="002513CD"/>
    <w:rsid w:val="00253460"/>
    <w:rsid w:val="002618FE"/>
    <w:rsid w:val="00264EC3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392C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62D36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E5A15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6710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0BA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357A"/>
    <w:rsid w:val="00EF6FB4"/>
    <w:rsid w:val="00EF76D3"/>
    <w:rsid w:val="00F00808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DF"/>
    <w:rsid w:val="00F93EFB"/>
    <w:rsid w:val="00FB7F82"/>
    <w:rsid w:val="00FC4BBE"/>
    <w:rsid w:val="00FC5276"/>
    <w:rsid w:val="00FD36ED"/>
    <w:rsid w:val="00FD58DD"/>
    <w:rsid w:val="00FF3332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EC3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customStyle="1" w:styleId="Listeclaire1">
    <w:name w:val="Liste claire1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Ombrageclair1">
    <w:name w:val="Ombrage clair1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  <w:style w:type="character" w:customStyle="1" w:styleId="eop">
    <w:name w:val="eop"/>
    <w:basedOn w:val="Policepardfaut"/>
    <w:rsid w:val="0026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broderie-avec-des-bil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EF5CB-E31A-2640-89A0-B7F165CF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7</TotalTime>
  <Pages>3</Pages>
  <Words>312</Words>
  <Characters>1698</Characters>
  <Application>Microsoft Office Word</Application>
  <DocSecurity>0</DocSecurity>
  <Lines>67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1959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an exploratory activity and a beaded embroidery activity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2021-03-05T15:00:00Z</dcterms:created>
  <dcterms:modified xsi:type="dcterms:W3CDTF">2021-03-08T14:57:00Z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