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52" w:rsidRPr="00F97A64" w:rsidRDefault="005E3152" w:rsidP="005E3152">
      <w:pPr>
        <w:pStyle w:val="SuggestionsExercices"/>
      </w:pPr>
      <w:bookmarkStart w:id="0" w:name="_GoBack"/>
      <w:bookmarkEnd w:id="0"/>
      <w:r w:rsidRPr="00F97A64">
        <w:t>SUGGESTION D’EXERCICES</w:t>
      </w:r>
    </w:p>
    <w:p w:rsidR="005E3152" w:rsidRPr="002C0137" w:rsidRDefault="005E3152" w:rsidP="005E3152">
      <w:pPr>
        <w:pStyle w:val="Titre1"/>
      </w:pPr>
      <w:r w:rsidRPr="00F97A64">
        <w:t xml:space="preserve">Jeux d’exploration stimulant </w:t>
      </w:r>
      <w:r>
        <w:br/>
      </w:r>
      <w:r w:rsidRPr="00F97A64">
        <w:t xml:space="preserve">la motricité fine et les habiletés sociales </w:t>
      </w:r>
      <w:r>
        <w:br/>
      </w:r>
      <w:r w:rsidRPr="00F97A64">
        <w:t>chez l’enfant de 0-2 ans</w:t>
      </w:r>
    </w:p>
    <w:p w:rsidR="005E3152" w:rsidRPr="00F97A64" w:rsidRDefault="005E3152" w:rsidP="005E3152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72C8BCA3" wp14:editId="19F9A929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DB4BC2" wp14:editId="0CF61E5B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A8582" id="Grouper 2" o:spid="_x0000_s1026" href="http://cpe-pn.ccdmd.qc.ca/fiche/apprendre-attacher-ses-lacets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5E3152" w:rsidRPr="00A45700" w:rsidRDefault="005E3152" w:rsidP="005E3152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> </w:t>
      </w:r>
      <w:r w:rsidRPr="00546F8F">
        <w:rPr>
          <w:b/>
        </w:rPr>
        <w:t>:</w:t>
      </w:r>
      <w:r>
        <w:t xml:space="preserve"> </w:t>
      </w:r>
      <w:hyperlink r:id="rId13" w:history="1">
        <w:r w:rsidRPr="002C3804">
          <w:rPr>
            <w:rStyle w:val="Lienhypertexte"/>
          </w:rPr>
          <w:t>Apprendre à attacher ses lacets</w:t>
        </w:r>
      </w:hyperlink>
    </w:p>
    <w:p w:rsidR="005E3152" w:rsidRPr="00314C38" w:rsidRDefault="005E3152" w:rsidP="005E3152">
      <w:pPr>
        <w:pStyle w:val="Titre2"/>
      </w:pPr>
      <w:r w:rsidRPr="06694579">
        <w:t xml:space="preserve">Objectifs </w:t>
      </w:r>
    </w:p>
    <w:p w:rsidR="005E3152" w:rsidRPr="00A04B9C" w:rsidRDefault="005E3152" w:rsidP="005E3152">
      <w:pPr>
        <w:pStyle w:val="Paragraphedeliste"/>
      </w:pPr>
      <w:r w:rsidRPr="00A04B9C">
        <w:t>Analyser la profession. </w:t>
      </w:r>
    </w:p>
    <w:p w:rsidR="005E3152" w:rsidRPr="00A04B9C" w:rsidRDefault="005E3152" w:rsidP="005E3152">
      <w:pPr>
        <w:pStyle w:val="Paragraphedeliste"/>
      </w:pPr>
      <w:r w:rsidRPr="00A04B9C">
        <w:t>Observer le développement et le comportement de l’enfant.</w:t>
      </w:r>
    </w:p>
    <w:p w:rsidR="005E3152" w:rsidRPr="00A04B9C" w:rsidRDefault="005E3152" w:rsidP="005E3152">
      <w:pPr>
        <w:pStyle w:val="Paragraphedeliste"/>
      </w:pPr>
      <w:r w:rsidRPr="00A04B9C">
        <w:t>Favoriser le développement holistique de l’enfant.</w:t>
      </w:r>
    </w:p>
    <w:p w:rsidR="005E3152" w:rsidRPr="00A04B9C" w:rsidRDefault="005E3152" w:rsidP="005E3152">
      <w:pPr>
        <w:pStyle w:val="Paragraphedeliste"/>
      </w:pPr>
      <w:r w:rsidRPr="00A04B9C">
        <w:t>Établir une relation positive avec l’enfant.</w:t>
      </w:r>
    </w:p>
    <w:p w:rsidR="005E3152" w:rsidRPr="00A04B9C" w:rsidRDefault="005E3152" w:rsidP="005E3152">
      <w:pPr>
        <w:pStyle w:val="Paragraphedeliste"/>
      </w:pPr>
      <w:r w:rsidRPr="00A04B9C">
        <w:t>Établir une relation de confiance avec la famille de l’enfant.</w:t>
      </w:r>
    </w:p>
    <w:p w:rsidR="005E3152" w:rsidRPr="00A04B9C" w:rsidRDefault="005E3152" w:rsidP="005E3152">
      <w:pPr>
        <w:pStyle w:val="Paragraphedeliste"/>
      </w:pPr>
      <w:r w:rsidRPr="00A04B9C">
        <w:t>Organiser l’environnement éducatif.</w:t>
      </w:r>
    </w:p>
    <w:p w:rsidR="005E3152" w:rsidRPr="00A04B9C" w:rsidRDefault="005E3152" w:rsidP="005E3152">
      <w:pPr>
        <w:pStyle w:val="Paragraphedeliste"/>
      </w:pPr>
      <w:r w:rsidRPr="00A04B9C">
        <w:t>Harmoniser les pratiques éducatives avec la langue et la culture d’appartenance.</w:t>
      </w:r>
    </w:p>
    <w:p w:rsidR="005E3152" w:rsidRPr="00A04B9C" w:rsidRDefault="005E3152" w:rsidP="005E3152">
      <w:pPr>
        <w:pStyle w:val="Paragraphedeliste"/>
      </w:pPr>
      <w:r w:rsidRPr="00A04B9C">
        <w:t>Évaluer la qualité éducative.</w:t>
      </w:r>
    </w:p>
    <w:p w:rsidR="005E3152" w:rsidRDefault="005E3152" w:rsidP="005E3152">
      <w:pPr>
        <w:pStyle w:val="Titre2"/>
      </w:pPr>
      <w:r>
        <w:t xml:space="preserve">Déroulement de l’exercice </w:t>
      </w:r>
    </w:p>
    <w:p w:rsidR="005E3152" w:rsidRDefault="005E3152" w:rsidP="005E3152">
      <w:r>
        <w:t>Durée</w:t>
      </w:r>
      <w:r w:rsidRPr="000F7CEA">
        <w:t xml:space="preserve"> approximative</w:t>
      </w:r>
      <w:r>
        <w:t> : 3 h</w:t>
      </w:r>
    </w:p>
    <w:p w:rsidR="005E3152" w:rsidRPr="00A04B9C" w:rsidRDefault="005E3152" w:rsidP="005E3152">
      <w:pPr>
        <w:pStyle w:val="TAPE"/>
      </w:pPr>
      <w:r w:rsidRPr="00A04B9C">
        <w:lastRenderedPageBreak/>
        <w:t>ÉTAPE 1</w:t>
      </w:r>
    </w:p>
    <w:p w:rsidR="005E3152" w:rsidRDefault="005E3152" w:rsidP="005E3152">
      <w:pPr>
        <w:pStyle w:val="11"/>
        <w:rPr>
          <w:rFonts w:eastAsiaTheme="minorEastAsia"/>
        </w:rPr>
      </w:pPr>
      <w:r>
        <w:t>Discuter en grand groupe, selon la méthode « remue-méninges », des éléments suivants :</w:t>
      </w:r>
    </w:p>
    <w:p w:rsidR="005E3152" w:rsidRDefault="005E3152" w:rsidP="005E3152">
      <w:pPr>
        <w:pStyle w:val="ListParagraphNIV2"/>
      </w:pPr>
      <w:r>
        <w:t>Vos connaissances sur l’observation (théorie et pratique).</w:t>
      </w:r>
    </w:p>
    <w:p w:rsidR="005E3152" w:rsidRDefault="005E3152" w:rsidP="005E3152">
      <w:pPr>
        <w:pStyle w:val="ListParagraphNIV2"/>
      </w:pPr>
      <w:r>
        <w:t>Ce que vous aimeriez approfondir sur ce sujet.</w:t>
      </w:r>
    </w:p>
    <w:p w:rsidR="005E3152" w:rsidRDefault="005E3152" w:rsidP="005E3152">
      <w:pPr>
        <w:pStyle w:val="TAPE"/>
      </w:pPr>
      <w:r>
        <w:t>ÉTAPE 2</w:t>
      </w:r>
    </w:p>
    <w:p w:rsidR="005E3152" w:rsidRDefault="005E3152" w:rsidP="005E3152">
      <w:pPr>
        <w:pStyle w:val="21"/>
      </w:pPr>
      <w:r>
        <w:t>Visionner l’extrait vidéo en grand groupe ou individuellement.</w:t>
      </w:r>
    </w:p>
    <w:p w:rsidR="005E3152" w:rsidRDefault="005E3152" w:rsidP="005E3152">
      <w:pPr>
        <w:pStyle w:val="21"/>
      </w:pPr>
      <w:r>
        <w:t>Écrire vos observations, individuellement, sur une feuille.</w:t>
      </w:r>
    </w:p>
    <w:p w:rsidR="005E3152" w:rsidRDefault="005E3152" w:rsidP="005E3152">
      <w:pPr>
        <w:pStyle w:val="TAPE"/>
      </w:pPr>
      <w:r>
        <w:t>ÉTAPE 3</w:t>
      </w:r>
    </w:p>
    <w:p w:rsidR="005E3152" w:rsidRDefault="005E3152" w:rsidP="005E3152">
      <w:pPr>
        <w:pStyle w:val="31"/>
      </w:pPr>
      <w:r>
        <w:t>En grand groupe, nommer ces observations à voix haute et à tour de rôle.</w:t>
      </w:r>
    </w:p>
    <w:p w:rsidR="005E3152" w:rsidRDefault="005E3152" w:rsidP="005E3152">
      <w:pPr>
        <w:pStyle w:val="TAPE"/>
      </w:pPr>
      <w:r>
        <w:t>ÉTAPE 4</w:t>
      </w:r>
    </w:p>
    <w:p w:rsidR="005E3152" w:rsidRDefault="005E3152" w:rsidP="005E3152">
      <w:pPr>
        <w:pStyle w:val="41"/>
      </w:pPr>
      <w:r>
        <w:t>Répondre aux questions suivantes :</w:t>
      </w:r>
    </w:p>
    <w:p w:rsidR="005E3152" w:rsidRDefault="005E3152" w:rsidP="005E3152">
      <w:pPr>
        <w:pStyle w:val="ListParagraphNIV2"/>
      </w:pPr>
      <w:r>
        <w:t>Parmi les observations que vous avez notées, lesquelles sont des jugements, selon vous?</w:t>
      </w:r>
    </w:p>
    <w:p w:rsidR="005E3152" w:rsidRDefault="005E3152" w:rsidP="005E3152">
      <w:pPr>
        <w:pStyle w:val="ListParagraphNIV2"/>
      </w:pPr>
      <w:r>
        <w:t>Si vous étiez les parents de l’un des enfants dans cet extrait vidéo et que vous lisiez les observations au point précédent, comment réagiriez-vous? Pourquoi?</w:t>
      </w:r>
    </w:p>
    <w:p w:rsidR="005E3152" w:rsidRDefault="005E3152" w:rsidP="005E3152">
      <w:pPr>
        <w:pStyle w:val="ListParagraphNIV2"/>
      </w:pPr>
      <w:r>
        <w:t>Qu’est-ce qui retient le plus ou le moins votre attention dans cet extrait? Pourquoi?</w:t>
      </w:r>
    </w:p>
    <w:p w:rsidR="005E3152" w:rsidRDefault="005E3152" w:rsidP="005E3152">
      <w:pPr>
        <w:pStyle w:val="ListParagraphNIV2"/>
      </w:pPr>
      <w:r>
        <w:t>Comment pourriez-vous mettre de côté vos émotions et vos valeurs personnelles lors d’une prochaine observation?</w:t>
      </w:r>
    </w:p>
    <w:p w:rsidR="005E3152" w:rsidRDefault="005E3152" w:rsidP="005E3152">
      <w:pPr>
        <w:pStyle w:val="41"/>
      </w:pPr>
      <w:r>
        <w:t>Au besoin, reformuler vos observations afin que celles-ci soient sans jugement, objectives, fiables et professionnelles.</w:t>
      </w:r>
    </w:p>
    <w:p w:rsidR="005E3152" w:rsidRDefault="005E3152" w:rsidP="005E3152">
      <w:pPr>
        <w:pStyle w:val="TAPE"/>
      </w:pPr>
      <w:r>
        <w:t>ÉTAPE 5</w:t>
      </w:r>
    </w:p>
    <w:p w:rsidR="005E3152" w:rsidRDefault="005E3152" w:rsidP="005E3152">
      <w:pPr>
        <w:pStyle w:val="51"/>
      </w:pPr>
      <w:r>
        <w:t>Visionner l’extrait une seconde fois, en grand groupe ou individuellement, et répondre aux questions complémentaires suivantes :</w:t>
      </w:r>
    </w:p>
    <w:p w:rsidR="005E3152" w:rsidRDefault="005E3152" w:rsidP="005E3152">
      <w:pPr>
        <w:pStyle w:val="ListParagraphNIV2"/>
      </w:pPr>
      <w:bookmarkStart w:id="1" w:name="_Hlk56013833"/>
      <w:r>
        <w:t>Quels sont les objectifs de l’acte professionnel observé?</w:t>
      </w:r>
    </w:p>
    <w:p w:rsidR="005E3152" w:rsidRDefault="005E3152" w:rsidP="005E3152">
      <w:pPr>
        <w:pStyle w:val="ListParagraphNIV2"/>
      </w:pPr>
      <w:r>
        <w:t>Comment développer vos compétences afin de réaliser une observation professionnelle?</w:t>
      </w:r>
    </w:p>
    <w:p w:rsidR="005E3152" w:rsidRDefault="005E3152" w:rsidP="005E3152">
      <w:pPr>
        <w:pStyle w:val="ListParagraphNIV2"/>
      </w:pPr>
      <w:r>
        <w:t>Pourquoi faut-il prendre en note ce que l’on observe? Pourriez-vous simplement vous fier à votre mémoire?</w:t>
      </w:r>
    </w:p>
    <w:p w:rsidR="005E3152" w:rsidRDefault="005E3152" w:rsidP="005E3152">
      <w:pPr>
        <w:pStyle w:val="ListParagraphNIV2"/>
      </w:pPr>
      <w:r>
        <w:lastRenderedPageBreak/>
        <w:t>Est-ce qu’il faut observer seulement les enfants dont le développement ou le comportement nous interpelle ou devons-nous aussi observer les enfants qui vont bien? Pourquoi?</w:t>
      </w:r>
    </w:p>
    <w:p w:rsidR="005E3152" w:rsidRDefault="005E3152" w:rsidP="005E3152">
      <w:pPr>
        <w:pStyle w:val="ListParagraphNIV2"/>
      </w:pPr>
      <w:r>
        <w:t>Qu’est-ce qui retient le plus ou le moins votre attention dans cet extrait? Pourquoi, selon vous?</w:t>
      </w:r>
      <w:bookmarkEnd w:id="1"/>
    </w:p>
    <w:p w:rsidR="005E3152" w:rsidRDefault="005E3152" w:rsidP="005E3152">
      <w:pPr>
        <w:pStyle w:val="TAPE"/>
      </w:pPr>
      <w:r>
        <w:t>ÉTAPE 6</w:t>
      </w:r>
    </w:p>
    <w:p w:rsidR="005E3152" w:rsidRDefault="005E3152" w:rsidP="005E3152">
      <w:pPr>
        <w:pStyle w:val="61"/>
      </w:pPr>
      <w:r>
        <w:t>Indiquer les rôles d’un service de garde éducatif à l’enfance (SGÉE) dans la promotion du respect et de la mise en valeur de la culture et de la diversité.</w:t>
      </w:r>
    </w:p>
    <w:p w:rsidR="005E3152" w:rsidRDefault="005E3152" w:rsidP="005E3152">
      <w:pPr>
        <w:pStyle w:val="61"/>
      </w:pPr>
      <w:r>
        <w:t>Visionner de nouveau l’extrait, en grand groupe ou individuellement.</w:t>
      </w:r>
    </w:p>
    <w:p w:rsidR="005E3152" w:rsidRDefault="005E3152" w:rsidP="005E3152">
      <w:pPr>
        <w:pStyle w:val="61"/>
      </w:pPr>
      <w:r>
        <w:t>Relever les éléments de cet extrait qui démontrent que le SGÉE met en valeur les traditions et les valeurs culturelles</w:t>
      </w:r>
    </w:p>
    <w:p w:rsidR="005E3152" w:rsidRDefault="005E3152" w:rsidP="005E3152">
      <w:pPr>
        <w:pStyle w:val="TAPE"/>
      </w:pPr>
      <w:r>
        <w:t>ÉTAPE 7</w:t>
      </w:r>
    </w:p>
    <w:p w:rsidR="005E3152" w:rsidRDefault="005E3152" w:rsidP="005E3152">
      <w:pPr>
        <w:pStyle w:val="71"/>
      </w:pPr>
      <w:r>
        <w:t>Pour aller plus loin, en grand groupe ou individuellement, répondre aux questions d’approfondissement suivantes :</w:t>
      </w:r>
    </w:p>
    <w:p w:rsidR="005E3152" w:rsidRDefault="005E3152" w:rsidP="005E3152">
      <w:pPr>
        <w:pStyle w:val="ListParagraphNIV2"/>
      </w:pPr>
      <w:r>
        <w:t>Quels sont les éléments observés dans cet extrait vidéo qui vous informent sur la posture éducative de l’éducatrice?</w:t>
      </w:r>
    </w:p>
    <w:p w:rsidR="005E3152" w:rsidRDefault="005E3152" w:rsidP="005E3152">
      <w:pPr>
        <w:pStyle w:val="ListParagraphNIV2"/>
      </w:pPr>
      <w:r>
        <w:t>Quels sont les éléments que vous pouvez observer en lien avec le développement social des enfants du groupe?</w:t>
      </w:r>
    </w:p>
    <w:p w:rsidR="005E3152" w:rsidRDefault="005E3152" w:rsidP="005E3152">
      <w:pPr>
        <w:pStyle w:val="ListParagraphNIV2"/>
      </w:pPr>
      <w:r>
        <w:t>Pourquoi, selon vous, l’éducatrice ne parle-t-elle pas beaucoup dans cet extrait? Est-ce que cela vous dérange? Pourquoi?</w:t>
      </w:r>
    </w:p>
    <w:p w:rsidR="005E3152" w:rsidRDefault="005E3152" w:rsidP="005E3152">
      <w:pPr>
        <w:pStyle w:val="ListParagraphNIV2"/>
      </w:pPr>
      <w:r>
        <w:t>Pourquoi, selon vous, l’éducatrice exécute-t-elle le jeu une fois, pendant que les enfants la regardent?</w:t>
      </w:r>
    </w:p>
    <w:p w:rsidR="005E3152" w:rsidRDefault="005E3152" w:rsidP="005E3152">
      <w:pPr>
        <w:pStyle w:val="ListParagraphNIV2"/>
      </w:pPr>
      <w:r>
        <w:t xml:space="preserve">Que notez-vous en lien avec la santé et la prévention des infections dans cet extrait? </w:t>
      </w:r>
    </w:p>
    <w:p w:rsidR="005E3152" w:rsidRDefault="005E3152" w:rsidP="005E3152">
      <w:pPr>
        <w:pStyle w:val="ListParagraphNIV2"/>
      </w:pPr>
      <w:r>
        <w:t>Si vous étiez cette éducatrice et que vous deviez expliquer aux parents l’objectif de ce moment d’exploration, que diriez-vous pour leur décrire les sphères des développements moteur et social exploitées dans cette activité?</w:t>
      </w:r>
    </w:p>
    <w:p w:rsidR="005E3152" w:rsidRDefault="005E3152" w:rsidP="005E3152">
      <w:pPr>
        <w:pStyle w:val="ListParagraphNIV2"/>
      </w:pPr>
      <w:r>
        <w:t xml:space="preserve">Y </w:t>
      </w:r>
      <w:proofErr w:type="spellStart"/>
      <w:r>
        <w:t>a-t-il</w:t>
      </w:r>
      <w:proofErr w:type="spellEnd"/>
      <w:r>
        <w:t xml:space="preserve"> un enfant qui attire plus votre regard? Pourquoi, selon vous?</w:t>
      </w:r>
    </w:p>
    <w:p w:rsidR="00343C90" w:rsidRPr="005E3152" w:rsidRDefault="005E3152" w:rsidP="005E3152">
      <w:pPr>
        <w:pStyle w:val="ListParagraphNIV2"/>
      </w:pPr>
      <w:r>
        <w:t>Le matériel est-il adapté au niveau de développement des enfants? Pourquoi?</w:t>
      </w:r>
    </w:p>
    <w:sectPr w:rsidR="00343C90" w:rsidRPr="005E3152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63" w:rsidRDefault="00BB2163" w:rsidP="00A81B79">
      <w:pPr>
        <w:spacing w:after="0" w:line="240" w:lineRule="auto"/>
      </w:pPr>
      <w:r>
        <w:separator/>
      </w:r>
    </w:p>
  </w:endnote>
  <w:endnote w:type="continuationSeparator" w:id="0">
    <w:p w:rsidR="00BB2163" w:rsidRDefault="00BB2163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BB2163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2F3220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BB2163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2F3220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63" w:rsidRDefault="00BB2163" w:rsidP="00A81B79">
      <w:pPr>
        <w:spacing w:after="0" w:line="240" w:lineRule="auto"/>
      </w:pPr>
      <w:r>
        <w:separator/>
      </w:r>
    </w:p>
  </w:footnote>
  <w:footnote w:type="continuationSeparator" w:id="0">
    <w:p w:rsidR="00BB2163" w:rsidRDefault="00BB2163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52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2FE4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2F3220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E3152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804F6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2163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E13064-7721-8A44-991A-EA4E435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152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apprendre-attacher-ses-lacet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apprendre-attacher-ses-lace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2EA2A-3932-4B42-B7CC-12AE4B22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6</TotalTime>
  <Pages>3</Pages>
  <Words>558</Words>
  <Characters>3189</Characters>
  <Application>Microsoft Office Word</Application>
  <DocSecurity>0</DocSecurity>
  <Lines>72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3729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2021-02-05T14:45:00Z</dcterms:created>
  <dcterms:modified xsi:type="dcterms:W3CDTF">2021-02-11T16:18:00Z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